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C6C90" w:rsidRDefault="005C6C90">
      <w:pPr>
        <w:jc w:val="center"/>
      </w:pPr>
    </w:p>
    <w:p w:rsidR="004F2CC9" w:rsidRDefault="008C04E4" w:rsidP="004F2CC9">
      <w:pPr>
        <w:jc w:val="center"/>
      </w:pPr>
      <w:r>
        <w:tab/>
      </w:r>
      <w:r>
        <w:tab/>
      </w:r>
    </w:p>
    <w:p w:rsidR="004F2CC9" w:rsidRDefault="004F2CC9" w:rsidP="004F2CC9">
      <w:pPr>
        <w:pStyle w:val="Default"/>
      </w:pPr>
      <w:proofErr w:type="spellStart"/>
      <w:r>
        <w:t>Prot</w:t>
      </w:r>
      <w:proofErr w:type="spellEnd"/>
      <w:r>
        <w:t xml:space="preserve">. n. </w:t>
      </w:r>
    </w:p>
    <w:p w:rsidR="004F2CC9" w:rsidRDefault="004F2CC9" w:rsidP="004F2CC9">
      <w:pPr>
        <w:pStyle w:val="Default"/>
      </w:pPr>
    </w:p>
    <w:p w:rsidR="004F2CC9" w:rsidRPr="004F2CC9" w:rsidRDefault="004F2CC9" w:rsidP="004F2CC9">
      <w:pPr>
        <w:pStyle w:val="Default"/>
        <w:jc w:val="center"/>
        <w:rPr>
          <w:b/>
        </w:rPr>
      </w:pPr>
      <w:r w:rsidRPr="004F2CC9">
        <w:rPr>
          <w:b/>
        </w:rPr>
        <w:t xml:space="preserve">DECRETO SINDACALE N. </w:t>
      </w:r>
      <w:r w:rsidRPr="004F2CC9">
        <w:rPr>
          <w:b/>
        </w:rPr>
        <w:t xml:space="preserve">1 </w:t>
      </w:r>
      <w:r w:rsidRPr="004F2CC9">
        <w:rPr>
          <w:b/>
        </w:rPr>
        <w:t>DEL</w:t>
      </w:r>
      <w:r w:rsidRPr="004F2CC9">
        <w:rPr>
          <w:b/>
        </w:rPr>
        <w:t xml:space="preserve"> 27/04/2018</w:t>
      </w:r>
    </w:p>
    <w:p w:rsidR="004F2CC9" w:rsidRDefault="004F2CC9" w:rsidP="004F2CC9">
      <w:pPr>
        <w:pStyle w:val="Default"/>
      </w:pPr>
    </w:p>
    <w:p w:rsidR="004F2CC9" w:rsidRDefault="004F2CC9" w:rsidP="004F2CC9">
      <w:pPr>
        <w:pStyle w:val="Default"/>
        <w:rPr>
          <w:sz w:val="23"/>
          <w:szCs w:val="23"/>
        </w:rPr>
      </w:pPr>
      <w:r>
        <w:t xml:space="preserve"> </w:t>
      </w:r>
      <w:r>
        <w:rPr>
          <w:sz w:val="23"/>
          <w:szCs w:val="23"/>
        </w:rPr>
        <w:t>Oggetto: Attribuzione incarico di vicesegretario comunale alla dipendente a tempo determinato e parziale Dr.ssa Laura Contri</w:t>
      </w:r>
    </w:p>
    <w:p w:rsidR="004F2CC9" w:rsidRDefault="004F2CC9" w:rsidP="004F2CC9">
      <w:pPr>
        <w:pStyle w:val="Default"/>
        <w:rPr>
          <w:sz w:val="23"/>
          <w:szCs w:val="23"/>
        </w:rPr>
      </w:pPr>
    </w:p>
    <w:p w:rsidR="004F2CC9" w:rsidRDefault="004F2CC9" w:rsidP="004F2CC9">
      <w:pPr>
        <w:pStyle w:val="Default"/>
        <w:rPr>
          <w:sz w:val="23"/>
          <w:szCs w:val="23"/>
        </w:rPr>
      </w:pPr>
    </w:p>
    <w:p w:rsidR="004F2CC9" w:rsidRDefault="004F2CC9" w:rsidP="004F2CC9">
      <w:pPr>
        <w:pStyle w:val="Default"/>
        <w:jc w:val="center"/>
        <w:rPr>
          <w:sz w:val="28"/>
          <w:szCs w:val="28"/>
        </w:rPr>
      </w:pPr>
      <w:r>
        <w:rPr>
          <w:b/>
          <w:bCs/>
          <w:sz w:val="28"/>
          <w:szCs w:val="28"/>
        </w:rPr>
        <w:t>IL SINDACO</w:t>
      </w:r>
    </w:p>
    <w:p w:rsidR="004F2CC9" w:rsidRPr="004F2CC9" w:rsidRDefault="004F2CC9" w:rsidP="004F2CC9">
      <w:pPr>
        <w:pStyle w:val="Default"/>
        <w:jc w:val="both"/>
        <w:rPr>
          <w:rFonts w:ascii="Calibri" w:eastAsia="Calibri" w:hAnsi="Calibri"/>
          <w:b/>
        </w:rPr>
      </w:pPr>
      <w:r w:rsidRPr="004F2CC9">
        <w:rPr>
          <w:rFonts w:ascii="Calibri" w:eastAsia="Calibri" w:hAnsi="Calibri"/>
          <w:b/>
        </w:rPr>
        <w:t xml:space="preserve">DATO ATTO: </w:t>
      </w:r>
    </w:p>
    <w:p w:rsidR="004F2CC9" w:rsidRPr="004027AC" w:rsidRDefault="004F2CC9" w:rsidP="004F2CC9">
      <w:pPr>
        <w:pStyle w:val="Default"/>
        <w:jc w:val="both"/>
        <w:rPr>
          <w:rFonts w:ascii="Calibri" w:eastAsia="Calibri" w:hAnsi="Calibri"/>
        </w:rPr>
      </w:pPr>
      <w:r w:rsidRPr="002E7AF4">
        <w:rPr>
          <w:rFonts w:ascii="Calibri" w:eastAsia="Calibri" w:hAnsi="Calibri"/>
          <w:b/>
        </w:rPr>
        <w:t xml:space="preserve">che </w:t>
      </w:r>
      <w:r w:rsidRPr="004027AC">
        <w:rPr>
          <w:rFonts w:ascii="Calibri" w:eastAsia="Calibri" w:hAnsi="Calibri"/>
        </w:rPr>
        <w:t xml:space="preserve"> a far data dallo scorso 1 aprile 2018 il segretario comunale titolare della segreteria convenzionata Fiumalbo – Riolunato – Montecreto – Polinago è stato collocato in pensione ;</w:t>
      </w:r>
    </w:p>
    <w:p w:rsidR="004F2CC9" w:rsidRPr="004027AC" w:rsidRDefault="004F2CC9" w:rsidP="004F2CC9">
      <w:pPr>
        <w:pStyle w:val="Default"/>
        <w:jc w:val="both"/>
        <w:rPr>
          <w:rFonts w:ascii="Calibri" w:eastAsia="Calibri" w:hAnsi="Calibri"/>
        </w:rPr>
      </w:pPr>
      <w:r w:rsidRPr="004027AC">
        <w:rPr>
          <w:rFonts w:ascii="Calibri" w:eastAsia="Calibri" w:hAnsi="Calibri"/>
        </w:rPr>
        <w:t xml:space="preserve">che nonostante diversi tentativi effettuati dal Sindaco del Comune capofila della segreteria convenzionata non si è riusciti a trovare la disponibilità di  un segretario comunale alla reggenza della sede e all’Albo regionale dei Segretari comunali al momento non vi sono segretari in disponibilità da </w:t>
      </w:r>
      <w:r w:rsidRPr="004027AC">
        <w:rPr>
          <w:rFonts w:ascii="Calibri" w:eastAsia="Calibri" w:hAnsi="Calibri"/>
        </w:rPr>
        <w:t>I</w:t>
      </w:r>
      <w:r>
        <w:rPr>
          <w:rFonts w:ascii="Calibri" w:eastAsia="Calibri" w:hAnsi="Calibri"/>
        </w:rPr>
        <w:t xml:space="preserve">ncaricare </w:t>
      </w:r>
      <w:r w:rsidRPr="004027AC">
        <w:rPr>
          <w:rFonts w:ascii="Calibri" w:eastAsia="Calibri" w:hAnsi="Calibri"/>
        </w:rPr>
        <w:t xml:space="preserve">in qualità di supplente; </w:t>
      </w:r>
    </w:p>
    <w:p w:rsidR="004F2CC9" w:rsidRPr="004027AC" w:rsidRDefault="004F2CC9" w:rsidP="004F2CC9">
      <w:pPr>
        <w:pStyle w:val="Default"/>
        <w:jc w:val="both"/>
        <w:rPr>
          <w:rFonts w:ascii="Calibri" w:eastAsia="Calibri" w:hAnsi="Calibri"/>
        </w:rPr>
      </w:pPr>
      <w:r w:rsidRPr="004F2CC9">
        <w:rPr>
          <w:rFonts w:ascii="Calibri" w:eastAsia="Calibri" w:hAnsi="Calibri"/>
          <w:b/>
        </w:rPr>
        <w:t>VISTO</w:t>
      </w:r>
      <w:r w:rsidRPr="004F2CC9">
        <w:rPr>
          <w:rFonts w:ascii="Calibri" w:eastAsia="Calibri" w:hAnsi="Calibri"/>
          <w:b/>
        </w:rPr>
        <w:t xml:space="preserve"> </w:t>
      </w:r>
      <w:r w:rsidRPr="004027AC">
        <w:rPr>
          <w:rFonts w:ascii="Calibri" w:eastAsia="Calibri" w:hAnsi="Calibri"/>
        </w:rPr>
        <w:t xml:space="preserve">l'articolo 97, comma 5, del Decreto legislativo 267/2000, che testualmente recita: "Il regolamento sull'ordinamento degli </w:t>
      </w:r>
      <w:proofErr w:type="spellStart"/>
      <w:r w:rsidRPr="004027AC">
        <w:rPr>
          <w:rFonts w:ascii="Calibri" w:eastAsia="Calibri" w:hAnsi="Calibri"/>
        </w:rPr>
        <w:t>Uffìci</w:t>
      </w:r>
      <w:proofErr w:type="spellEnd"/>
      <w:r w:rsidRPr="004027AC">
        <w:rPr>
          <w:rFonts w:ascii="Calibri" w:eastAsia="Calibri" w:hAnsi="Calibri"/>
        </w:rPr>
        <w:t xml:space="preserve"> e dei servizi, può prevedere un vicesegretario per coadiuvare il segretario e sostituirlo nei casi di vacanza, assenza o impedimento;</w:t>
      </w:r>
    </w:p>
    <w:p w:rsidR="004F2CC9" w:rsidRPr="004027AC" w:rsidRDefault="004F2CC9" w:rsidP="004F2CC9">
      <w:pPr>
        <w:pStyle w:val="Default"/>
        <w:jc w:val="both"/>
        <w:rPr>
          <w:rFonts w:ascii="Calibri" w:eastAsia="Calibri" w:hAnsi="Calibri"/>
        </w:rPr>
      </w:pPr>
      <w:r w:rsidRPr="004F2CC9">
        <w:rPr>
          <w:rFonts w:ascii="Calibri" w:eastAsia="Calibri" w:hAnsi="Calibri"/>
          <w:b/>
        </w:rPr>
        <w:t>RICHIAMATA</w:t>
      </w:r>
      <w:r w:rsidRPr="004027AC">
        <w:rPr>
          <w:rFonts w:ascii="Calibri" w:eastAsia="Calibri" w:hAnsi="Calibri"/>
        </w:rPr>
        <w:t xml:space="preserve"> la deliberazione di G.C. n. </w:t>
      </w:r>
      <w:r>
        <w:rPr>
          <w:rFonts w:ascii="Calibri" w:eastAsia="Calibri" w:hAnsi="Calibri"/>
        </w:rPr>
        <w:t xml:space="preserve">18 </w:t>
      </w:r>
      <w:r w:rsidRPr="004027AC">
        <w:rPr>
          <w:rFonts w:ascii="Calibri" w:eastAsia="Calibri" w:hAnsi="Calibri"/>
        </w:rPr>
        <w:t xml:space="preserve"> del </w:t>
      </w:r>
      <w:r>
        <w:rPr>
          <w:rFonts w:ascii="Calibri" w:eastAsia="Calibri" w:hAnsi="Calibri"/>
        </w:rPr>
        <w:t>18/04/2014</w:t>
      </w:r>
      <w:r w:rsidRPr="004027AC">
        <w:rPr>
          <w:rFonts w:ascii="Calibri" w:eastAsia="Calibri" w:hAnsi="Calibri"/>
        </w:rPr>
        <w:t xml:space="preserve"> con la quale è stata approvata la modifica al  Regolamento comunale sull'ordinamento degli uffici e dei servizi approvato con deliberazione della Giunta Comunale n. </w:t>
      </w:r>
      <w:r>
        <w:rPr>
          <w:rFonts w:ascii="Calibri" w:eastAsia="Calibri" w:hAnsi="Calibri"/>
        </w:rPr>
        <w:t xml:space="preserve">25 </w:t>
      </w:r>
      <w:r w:rsidRPr="004027AC">
        <w:rPr>
          <w:rFonts w:ascii="Calibri" w:eastAsia="Calibri" w:hAnsi="Calibri"/>
        </w:rPr>
        <w:t>del</w:t>
      </w:r>
      <w:r>
        <w:rPr>
          <w:rFonts w:ascii="Calibri" w:eastAsia="Calibri" w:hAnsi="Calibri"/>
        </w:rPr>
        <w:t xml:space="preserve"> 30/11/2011</w:t>
      </w:r>
      <w:r w:rsidRPr="004027AC">
        <w:rPr>
          <w:rFonts w:ascii="Calibri" w:eastAsia="Calibri" w:hAnsi="Calibri"/>
        </w:rPr>
        <w:t xml:space="preserve"> introducendo la previsione del Vice Segretario;</w:t>
      </w:r>
    </w:p>
    <w:p w:rsidR="004F2CC9" w:rsidRPr="004027AC" w:rsidRDefault="004F2CC9" w:rsidP="004F2CC9">
      <w:pPr>
        <w:pStyle w:val="Default"/>
        <w:jc w:val="both"/>
        <w:rPr>
          <w:rFonts w:ascii="Calibri" w:eastAsia="Calibri" w:hAnsi="Calibri"/>
        </w:rPr>
      </w:pPr>
      <w:r>
        <w:rPr>
          <w:rFonts w:ascii="Calibri" w:eastAsia="Calibri" w:hAnsi="Calibri"/>
          <w:b/>
        </w:rPr>
        <w:t>VISTO</w:t>
      </w:r>
      <w:r w:rsidRPr="004027AC">
        <w:rPr>
          <w:rFonts w:ascii="Calibri" w:eastAsia="Calibri" w:hAnsi="Calibri"/>
        </w:rPr>
        <w:t xml:space="preserve"> l’art. 11 bis comma 2  del vigente regolamento sull’ordinamento degli uffici e dei servizi il quale testualmente recita: “</w:t>
      </w:r>
      <w:r>
        <w:rPr>
          <w:rFonts w:ascii="Calibri" w:eastAsia="Calibri" w:hAnsi="Calibri"/>
        </w:rPr>
        <w:t>Può</w:t>
      </w:r>
      <w:r w:rsidRPr="004027AC">
        <w:rPr>
          <w:rFonts w:ascii="Calibri" w:eastAsia="Calibri" w:hAnsi="Calibri"/>
        </w:rPr>
        <w:t xml:space="preserve"> essere istituita, con provvedimento del Sindaco, la figura del Vice Segretario con il compito di coadiuvare il Segretario Comunale e sostituirlo nell’esercizio delle sue funzioni nei casi di vacanza, assenza o impedimento . Il Sindaco individua, sentito il Segretario Comunale, la figura del Vice Segretario tra i Responsabili di  Settore o dipendenti in possesso dei requisiti richiesti dalla legge per l’accesso alla carriera di Segretario Comunale , per un periodo non eccedente il mandato amministrativo del Sindaco stesso. Il Vice segretario, in caso di assenza per qualsiasi causa, sostituisce il Segretario Comunale </w:t>
      </w:r>
      <w:r>
        <w:rPr>
          <w:rFonts w:ascii="Calibri" w:eastAsia="Calibri" w:hAnsi="Calibri"/>
        </w:rPr>
        <w:t xml:space="preserve"> e assume le funzioni indicate </w:t>
      </w:r>
      <w:r w:rsidRPr="004027AC">
        <w:rPr>
          <w:rFonts w:ascii="Calibri" w:eastAsia="Calibri" w:hAnsi="Calibri"/>
        </w:rPr>
        <w:t>svolge compiti di collaborazione e funzioni di assistenza giuridico –amministrativa nei confronti degli organi dell’Ente in ordine alla conformità dell’azione amministrativa alle leggi, allo Statuto ed ai Regolamenti; partecipa, con funzioni consultive, referenti e di assistenza alle riunioni del Consiglio Comunale e della Giunta , curandone la verbalizzazione; esercita ogni altra funzione attribuita dallo Statuto o dai regolamenti o conferitagli dal Sindaco, ivi compresa la direzione di unità organizzative di livello apicale e l’esercizio di funzioni di natura gestionale. Il Vice segretario informa tempestivamente il Segretario Comunale di ogni attività compiuta in sua sostituzione.</w:t>
      </w:r>
    </w:p>
    <w:p w:rsidR="004F2CC9" w:rsidRPr="004027AC" w:rsidRDefault="004F2CC9" w:rsidP="004F2CC9">
      <w:pPr>
        <w:pStyle w:val="Default"/>
        <w:jc w:val="both"/>
        <w:rPr>
          <w:rFonts w:ascii="Calibri" w:eastAsia="Calibri" w:hAnsi="Calibri"/>
        </w:rPr>
      </w:pPr>
      <w:r w:rsidRPr="004027AC">
        <w:rPr>
          <w:rFonts w:ascii="Calibri" w:eastAsia="Calibri" w:hAnsi="Calibri"/>
        </w:rPr>
        <w:t xml:space="preserve">Il Vice Segretario svolge, altresì, compiti sussidiari, strumentali e di ausilio del Segretario Comunale anche per specifici settori di attività, serie di atti o tipi di procedure. </w:t>
      </w:r>
    </w:p>
    <w:p w:rsidR="004F2CC9" w:rsidRPr="002E7AF4" w:rsidRDefault="004F2CC9" w:rsidP="004F2CC9">
      <w:pPr>
        <w:pStyle w:val="Default"/>
        <w:jc w:val="both"/>
        <w:rPr>
          <w:rFonts w:ascii="Calibri" w:eastAsia="Calibri" w:hAnsi="Calibri"/>
        </w:rPr>
      </w:pPr>
      <w:r w:rsidRPr="004027AC">
        <w:rPr>
          <w:rFonts w:ascii="Calibri" w:eastAsia="Calibri" w:hAnsi="Calibri"/>
        </w:rPr>
        <w:t xml:space="preserve">E’ possibile individuare in via straordinaria anche al di fuori della dotazione organica del Comune (sempre nell’ambito di figure che siano pubblici dipendenti di Enti Locali) un Vice Segretario al quale conferire funzioni di reggenza e di supplenza nel caso di vacanza o assenza del Segretario titolare. In quest’ultimo caso sarà necessario adottare protocolli d’intesa con l’Ente Locale di </w:t>
      </w:r>
      <w:r w:rsidRPr="004027AC">
        <w:rPr>
          <w:rFonts w:ascii="Calibri" w:eastAsia="Calibri" w:hAnsi="Calibri"/>
        </w:rPr>
        <w:lastRenderedPageBreak/>
        <w:t xml:space="preserve">appartenenza nel quale sarà individuato il dipendente in possesso dei requisiti professionali specifici richiesti per la sostituzione del Segretario Comunale. Per requisiti professionali specifici si intendono gli stessi requisiti necessari ai fini dell’iscrizione all’Albo dei Segretari Comunali e Provinciali di cui all’art. 98 del </w:t>
      </w:r>
      <w:proofErr w:type="spellStart"/>
      <w:r w:rsidRPr="004027AC">
        <w:rPr>
          <w:rFonts w:ascii="Calibri" w:eastAsia="Calibri" w:hAnsi="Calibri"/>
        </w:rPr>
        <w:t>D.Lgs</w:t>
      </w:r>
      <w:proofErr w:type="spellEnd"/>
      <w:r w:rsidRPr="004027AC">
        <w:rPr>
          <w:rFonts w:ascii="Calibri" w:eastAsia="Calibri" w:hAnsi="Calibri"/>
        </w:rPr>
        <w:t xml:space="preserve"> 267/2000 TUEL.”</w:t>
      </w:r>
    </w:p>
    <w:p w:rsidR="004F2CC9" w:rsidRPr="004F2CC9" w:rsidRDefault="004F2CC9" w:rsidP="004F2CC9">
      <w:pPr>
        <w:pStyle w:val="Default"/>
        <w:jc w:val="both"/>
        <w:rPr>
          <w:rFonts w:ascii="Calibri" w:eastAsia="Calibri" w:hAnsi="Calibri"/>
        </w:rPr>
      </w:pPr>
      <w:r w:rsidRPr="004F2CC9">
        <w:rPr>
          <w:rFonts w:ascii="Calibri" w:eastAsia="Calibri" w:hAnsi="Calibri"/>
          <w:b/>
        </w:rPr>
        <w:t xml:space="preserve">RILEVATA </w:t>
      </w:r>
      <w:r w:rsidRPr="004F2CC9">
        <w:rPr>
          <w:rFonts w:ascii="Calibri" w:eastAsia="Calibri" w:hAnsi="Calibri"/>
        </w:rPr>
        <w:t>la necessità - alla luce delle motivazioni so</w:t>
      </w:r>
      <w:r>
        <w:rPr>
          <w:rFonts w:ascii="Calibri" w:eastAsia="Calibri" w:hAnsi="Calibri"/>
        </w:rPr>
        <w:t>p</w:t>
      </w:r>
      <w:r w:rsidRPr="004F2CC9">
        <w:rPr>
          <w:rFonts w:ascii="Calibri" w:eastAsia="Calibri" w:hAnsi="Calibri"/>
        </w:rPr>
        <w:t>ra specificate</w:t>
      </w:r>
      <w:r>
        <w:rPr>
          <w:rFonts w:ascii="Calibri" w:eastAsia="Calibri" w:hAnsi="Calibri"/>
        </w:rPr>
        <w:t>,</w:t>
      </w:r>
      <w:r w:rsidRPr="004F2CC9">
        <w:rPr>
          <w:rFonts w:ascii="Calibri" w:eastAsia="Calibri" w:hAnsi="Calibri"/>
        </w:rPr>
        <w:t xml:space="preserve">  di provvedere alla nomina del Vicesegretario al fine di garantire lo svolgimento dell'attività dell'Ente; </w:t>
      </w:r>
    </w:p>
    <w:p w:rsidR="004F2CC9" w:rsidRPr="004F2CC9" w:rsidRDefault="004F2CC9" w:rsidP="004F2CC9">
      <w:pPr>
        <w:pStyle w:val="Default"/>
        <w:jc w:val="both"/>
        <w:rPr>
          <w:rFonts w:ascii="Calibri" w:eastAsia="Calibri" w:hAnsi="Calibri"/>
        </w:rPr>
      </w:pPr>
      <w:r w:rsidRPr="004F2CC9">
        <w:rPr>
          <w:rFonts w:ascii="Calibri" w:eastAsia="Calibri" w:hAnsi="Calibri"/>
          <w:b/>
        </w:rPr>
        <w:t>VISTA</w:t>
      </w:r>
      <w:r w:rsidRPr="004F2CC9">
        <w:rPr>
          <w:rFonts w:ascii="Calibri" w:eastAsia="Calibri" w:hAnsi="Calibri"/>
        </w:rPr>
        <w:t xml:space="preserve"> l'attuale dotazione organica di questo Comune; </w:t>
      </w:r>
    </w:p>
    <w:p w:rsidR="004F2CC9" w:rsidRPr="004027AC" w:rsidRDefault="004F2CC9" w:rsidP="004F2CC9">
      <w:pPr>
        <w:pStyle w:val="Default"/>
        <w:jc w:val="both"/>
        <w:rPr>
          <w:rFonts w:ascii="Calibri" w:eastAsia="Calibri" w:hAnsi="Calibri"/>
        </w:rPr>
      </w:pPr>
      <w:r>
        <w:rPr>
          <w:rFonts w:ascii="Calibri" w:eastAsia="Calibri" w:hAnsi="Calibri"/>
        </w:rPr>
        <w:t xml:space="preserve">Preso atto che all’interno dell’Ente non vi sono i </w:t>
      </w:r>
      <w:r w:rsidRPr="004027AC">
        <w:rPr>
          <w:rFonts w:ascii="Calibri" w:eastAsia="Calibri" w:hAnsi="Calibri"/>
        </w:rPr>
        <w:t xml:space="preserve">Responsabili di  Settore o dipendenti </w:t>
      </w:r>
      <w:r>
        <w:rPr>
          <w:rFonts w:ascii="Calibri" w:eastAsia="Calibri" w:hAnsi="Calibri"/>
        </w:rPr>
        <w:t xml:space="preserve">di ruolo </w:t>
      </w:r>
      <w:r w:rsidRPr="004027AC">
        <w:rPr>
          <w:rFonts w:ascii="Calibri" w:eastAsia="Calibri" w:hAnsi="Calibri"/>
        </w:rPr>
        <w:t>in possesso dei requisiti richiesti dalla legge per l’accesso alla carriera di Segretario Comunale ,</w:t>
      </w:r>
    </w:p>
    <w:p w:rsidR="004F2CC9" w:rsidRDefault="004F2CC9" w:rsidP="004F2CC9">
      <w:pPr>
        <w:pStyle w:val="Default"/>
        <w:jc w:val="both"/>
        <w:rPr>
          <w:rFonts w:ascii="Calibri" w:eastAsia="Calibri" w:hAnsi="Calibri"/>
        </w:rPr>
      </w:pPr>
      <w:r w:rsidRPr="004027AC">
        <w:rPr>
          <w:rFonts w:ascii="Calibri" w:eastAsia="Calibri" w:hAnsi="Calibri"/>
          <w:b/>
        </w:rPr>
        <w:t>RICHIAMATA</w:t>
      </w:r>
      <w:r w:rsidRPr="004027AC">
        <w:rPr>
          <w:rFonts w:ascii="Calibri" w:eastAsia="Calibri" w:hAnsi="Calibri"/>
        </w:rPr>
        <w:t xml:space="preserve"> </w:t>
      </w:r>
      <w:r w:rsidRPr="004027AC">
        <w:rPr>
          <w:rFonts w:ascii="Calibri" w:eastAsia="Calibri" w:hAnsi="Calibri"/>
        </w:rPr>
        <w:t xml:space="preserve">la deliberazione della Giunta Comunale n. </w:t>
      </w:r>
      <w:r>
        <w:rPr>
          <w:rFonts w:ascii="Calibri" w:eastAsia="Calibri" w:hAnsi="Calibri"/>
        </w:rPr>
        <w:t xml:space="preserve">19 </w:t>
      </w:r>
      <w:r w:rsidRPr="004027AC">
        <w:rPr>
          <w:rFonts w:ascii="Calibri" w:eastAsia="Calibri" w:hAnsi="Calibri"/>
        </w:rPr>
        <w:t>del</w:t>
      </w:r>
      <w:r>
        <w:rPr>
          <w:rFonts w:ascii="Calibri" w:eastAsia="Calibri" w:hAnsi="Calibri"/>
        </w:rPr>
        <w:t xml:space="preserve"> 1804/2018</w:t>
      </w:r>
      <w:r w:rsidRPr="004027AC">
        <w:rPr>
          <w:rFonts w:ascii="Calibri" w:eastAsia="Calibri" w:hAnsi="Calibri"/>
        </w:rPr>
        <w:t xml:space="preserve"> con la quale si approva la variazione al piano del fabbisogno del personale per l’anno 2018 e si prevede di assumere ai sensi dell’art. 1, comma 557 della L. 311/2004” la dott.ssa Laura Contri dipendente a tempo determinato dell’Ente Parco per un numero complessivo di n. 6 ore settimanali al di fuori del normale orario di lavoro presso l’Ente di appart</w:t>
      </w:r>
      <w:r>
        <w:rPr>
          <w:rFonts w:ascii="Calibri" w:eastAsia="Calibri" w:hAnsi="Calibri"/>
        </w:rPr>
        <w:t>enenza per il periodo 27 /04/</w:t>
      </w:r>
      <w:r w:rsidRPr="004027AC">
        <w:rPr>
          <w:rFonts w:ascii="Calibri" w:eastAsia="Calibri" w:hAnsi="Calibri"/>
        </w:rPr>
        <w:t xml:space="preserve">2018 – 31/10/2018, </w:t>
      </w:r>
      <w:r w:rsidRPr="001432F4">
        <w:rPr>
          <w:rFonts w:ascii="Calibri" w:eastAsia="Calibri" w:hAnsi="Calibri"/>
        </w:rPr>
        <w:t>ai sensi all’art. 1, comma 557, della Legge n. 311/2004 che dispone “I comuni con popolazione inferiore ai 5.000 abitanti (...) possono servirsi dell’attività lavorativa di dipendenti a tempo pieno di altre amministrazioni locali purché autorizzati dall’Amministrazione di provenienza</w:t>
      </w:r>
      <w:r>
        <w:rPr>
          <w:rFonts w:ascii="Calibri" w:eastAsia="Calibri" w:hAnsi="Calibri"/>
        </w:rPr>
        <w:t>”,</w:t>
      </w:r>
      <w:r w:rsidRPr="004027AC">
        <w:rPr>
          <w:rFonts w:ascii="Calibri" w:eastAsia="Calibri" w:hAnsi="Calibri"/>
        </w:rPr>
        <w:t xml:space="preserve"> con </w:t>
      </w:r>
      <w:r w:rsidRPr="001432F4">
        <w:rPr>
          <w:rFonts w:ascii="Calibri" w:eastAsia="Calibri" w:hAnsi="Calibri"/>
        </w:rPr>
        <w:t xml:space="preserve">funzioni di istruttore Amministrativo </w:t>
      </w:r>
      <w:proofErr w:type="spellStart"/>
      <w:r>
        <w:rPr>
          <w:rFonts w:ascii="Calibri" w:eastAsia="Calibri" w:hAnsi="Calibri"/>
        </w:rPr>
        <w:t>cat</w:t>
      </w:r>
      <w:proofErr w:type="spellEnd"/>
      <w:r>
        <w:rPr>
          <w:rFonts w:ascii="Calibri" w:eastAsia="Calibri" w:hAnsi="Calibri"/>
        </w:rPr>
        <w:t xml:space="preserve">. C1 </w:t>
      </w:r>
      <w:r w:rsidRPr="001432F4">
        <w:rPr>
          <w:rFonts w:ascii="Calibri" w:eastAsia="Calibri" w:hAnsi="Calibri"/>
        </w:rPr>
        <w:t>presso il Settore Amministrativo, al quale fanno capo i servizi: Segreteria, Affari Generali, Gestione economica e giuridica del personale, scuola, turismo, cultura, demografici, stato civile, elettorale, URP e nello specifico, anche se a titolo non esaustivo, nell’analisi di regolamenti, convenzioni, contratti, compravendite per quanto riguarda gli aspetti legali ed amministrativi, alla disamina delle diverse problematiche gestionali e di supporto provenienti anche da altri servizi, all’analisi nelle pratiche connesse alla gest</w:t>
      </w:r>
      <w:r>
        <w:rPr>
          <w:rFonts w:ascii="Calibri" w:eastAsia="Calibri" w:hAnsi="Calibri"/>
        </w:rPr>
        <w:t>ione giuridica  del personale.</w:t>
      </w:r>
    </w:p>
    <w:p w:rsidR="004F2CC9" w:rsidRDefault="004F2CC9" w:rsidP="004F2CC9">
      <w:pPr>
        <w:pStyle w:val="Default"/>
        <w:jc w:val="both"/>
        <w:rPr>
          <w:rFonts w:ascii="Calibri" w:eastAsia="Calibri" w:hAnsi="Calibri"/>
        </w:rPr>
      </w:pPr>
      <w:r w:rsidRPr="004F2CC9">
        <w:rPr>
          <w:rFonts w:ascii="Calibri" w:eastAsia="Calibri" w:hAnsi="Calibri"/>
          <w:b/>
        </w:rPr>
        <w:t xml:space="preserve">VISTA </w:t>
      </w:r>
      <w:r>
        <w:rPr>
          <w:rFonts w:ascii="Calibri" w:eastAsia="Calibri" w:hAnsi="Calibri"/>
        </w:rPr>
        <w:t>l’autorizzazione all’assunzione a tempo determinato ai sensi dell’art. 1, comma 557, della legge n. 311/2004</w:t>
      </w:r>
      <w:r>
        <w:rPr>
          <w:rFonts w:ascii="Calibri" w:eastAsia="Calibri" w:hAnsi="Calibri"/>
        </w:rPr>
        <w:t>, della Dr.ssa L</w:t>
      </w:r>
      <w:r>
        <w:rPr>
          <w:rFonts w:ascii="Calibri" w:eastAsia="Calibri" w:hAnsi="Calibri"/>
        </w:rPr>
        <w:t>aura Contri, rilasciata  dal Direttore dell’Ente di Gestione per i parchi e la biodiversità Emilia Centrale;</w:t>
      </w:r>
    </w:p>
    <w:p w:rsidR="004F2CC9" w:rsidRDefault="004F2CC9" w:rsidP="004F2CC9">
      <w:pPr>
        <w:pStyle w:val="Default"/>
        <w:jc w:val="both"/>
        <w:rPr>
          <w:rFonts w:ascii="Calibri" w:eastAsia="Calibri" w:hAnsi="Calibri"/>
        </w:rPr>
      </w:pPr>
      <w:r w:rsidRPr="004F2CC9">
        <w:rPr>
          <w:rFonts w:ascii="Calibri" w:eastAsia="Calibri" w:hAnsi="Calibri"/>
          <w:b/>
        </w:rPr>
        <w:t xml:space="preserve">VISTO </w:t>
      </w:r>
      <w:r>
        <w:rPr>
          <w:rFonts w:ascii="Calibri" w:eastAsia="Calibri" w:hAnsi="Calibri"/>
        </w:rPr>
        <w:t>il contratto di lavoro subordinato a tempo determinato e parziale  sottoscritto in data odierna con il quale la Dr.ssa Laura Contri viene assunta alle dipendenze del Comune di Riolunato con contratto a tempo determinato</w:t>
      </w:r>
      <w:r>
        <w:rPr>
          <w:rFonts w:ascii="Calibri" w:eastAsia="Calibri" w:hAnsi="Calibri"/>
        </w:rPr>
        <w:t xml:space="preserve"> ( dal 27/04/2018 al 31/10/2018)</w:t>
      </w:r>
      <w:bookmarkStart w:id="0" w:name="_GoBack"/>
      <w:bookmarkEnd w:id="0"/>
      <w:r>
        <w:rPr>
          <w:rFonts w:ascii="Calibri" w:eastAsia="Calibri" w:hAnsi="Calibri"/>
        </w:rPr>
        <w:t xml:space="preserve">  e parziale ( 6 ore settimanali) ai sensi dell’art. 1, comma 557, della legge 311/2014, in qualità di Istruttore Amministrativo;</w:t>
      </w:r>
    </w:p>
    <w:p w:rsidR="004F2CC9" w:rsidRDefault="004F2CC9" w:rsidP="004F2CC9">
      <w:pPr>
        <w:pStyle w:val="Default"/>
        <w:jc w:val="both"/>
        <w:rPr>
          <w:rFonts w:ascii="Calibri" w:eastAsia="Calibri" w:hAnsi="Calibri"/>
        </w:rPr>
      </w:pPr>
      <w:r w:rsidRPr="004F2CC9">
        <w:rPr>
          <w:rFonts w:ascii="Calibri" w:eastAsia="Calibri" w:hAnsi="Calibri"/>
          <w:b/>
        </w:rPr>
        <w:t xml:space="preserve">ACCERTATO </w:t>
      </w:r>
      <w:r>
        <w:rPr>
          <w:rFonts w:ascii="Calibri" w:eastAsia="Calibri" w:hAnsi="Calibri"/>
        </w:rPr>
        <w:t>che la Dr.ssa Laura Contri è in possesso del diploma di laurea in Giurisprudenza ed ha sostenuto  un Master Universitario di I° livello presso la Fondazione Marco Biagi di Modena dal titolo “Relazioni di lavoro, Diritto, Economia e Gestione delle Risorse Umane” ed è pertanto idonea, per specializzazione e formazione, a ricoprire il ruolo di vice segretario comunale in sostituzione del Segretario Comunale;</w:t>
      </w:r>
    </w:p>
    <w:p w:rsidR="004F2CC9" w:rsidRPr="002E7AF4" w:rsidRDefault="004F2CC9" w:rsidP="004F2CC9">
      <w:pPr>
        <w:pStyle w:val="Default"/>
        <w:jc w:val="both"/>
        <w:rPr>
          <w:rFonts w:ascii="Calibri" w:eastAsia="Calibri" w:hAnsi="Calibri"/>
        </w:rPr>
      </w:pPr>
      <w:r w:rsidRPr="002E7AF4">
        <w:rPr>
          <w:rFonts w:ascii="Calibri" w:eastAsia="Calibri" w:hAnsi="Calibri"/>
        </w:rPr>
        <w:t xml:space="preserve">VISTI: </w:t>
      </w:r>
    </w:p>
    <w:p w:rsidR="004F2CC9" w:rsidRPr="002E7AF4" w:rsidRDefault="004F2CC9" w:rsidP="004F2CC9">
      <w:pPr>
        <w:pStyle w:val="Default"/>
        <w:jc w:val="both"/>
        <w:rPr>
          <w:rFonts w:ascii="Calibri" w:eastAsia="Calibri" w:hAnsi="Calibri"/>
        </w:rPr>
      </w:pPr>
      <w:r w:rsidRPr="002E7AF4">
        <w:rPr>
          <w:rFonts w:ascii="Calibri" w:eastAsia="Calibri" w:hAnsi="Calibri"/>
        </w:rPr>
        <w:t xml:space="preserve">- Il D. </w:t>
      </w:r>
      <w:proofErr w:type="spellStart"/>
      <w:r w:rsidRPr="002E7AF4">
        <w:rPr>
          <w:rFonts w:ascii="Calibri" w:eastAsia="Calibri" w:hAnsi="Calibri"/>
        </w:rPr>
        <w:t>Lgs.vo</w:t>
      </w:r>
      <w:proofErr w:type="spellEnd"/>
      <w:r w:rsidRPr="002E7AF4">
        <w:rPr>
          <w:rFonts w:ascii="Calibri" w:eastAsia="Calibri" w:hAnsi="Calibri"/>
        </w:rPr>
        <w:t xml:space="preserve"> 18 agosto 2000, n. 267; </w:t>
      </w:r>
    </w:p>
    <w:p w:rsidR="004F2CC9" w:rsidRPr="002E7AF4" w:rsidRDefault="004F2CC9" w:rsidP="004F2CC9">
      <w:pPr>
        <w:pStyle w:val="Default"/>
        <w:jc w:val="both"/>
        <w:rPr>
          <w:rFonts w:ascii="Calibri" w:eastAsia="Calibri" w:hAnsi="Calibri"/>
        </w:rPr>
      </w:pPr>
      <w:r w:rsidRPr="002E7AF4">
        <w:rPr>
          <w:rFonts w:ascii="Calibri" w:eastAsia="Calibri" w:hAnsi="Calibri"/>
        </w:rPr>
        <w:t xml:space="preserve">- Il </w:t>
      </w:r>
      <w:proofErr w:type="spellStart"/>
      <w:r w:rsidRPr="002E7AF4">
        <w:rPr>
          <w:rFonts w:ascii="Calibri" w:eastAsia="Calibri" w:hAnsi="Calibri"/>
        </w:rPr>
        <w:t>D.Lgs.vo</w:t>
      </w:r>
      <w:proofErr w:type="spellEnd"/>
      <w:r w:rsidRPr="002E7AF4">
        <w:rPr>
          <w:rFonts w:ascii="Calibri" w:eastAsia="Calibri" w:hAnsi="Calibri"/>
        </w:rPr>
        <w:t xml:space="preserve"> 30.03.2001 n.165; </w:t>
      </w:r>
    </w:p>
    <w:p w:rsidR="004F2CC9" w:rsidRPr="002E7AF4" w:rsidRDefault="004F2CC9" w:rsidP="004F2CC9">
      <w:pPr>
        <w:pStyle w:val="Default"/>
        <w:jc w:val="both"/>
        <w:rPr>
          <w:rFonts w:ascii="Calibri" w:eastAsia="Calibri" w:hAnsi="Calibri"/>
        </w:rPr>
      </w:pPr>
      <w:r w:rsidRPr="002E7AF4">
        <w:rPr>
          <w:rFonts w:ascii="Calibri" w:eastAsia="Calibri" w:hAnsi="Calibri"/>
        </w:rPr>
        <w:t>- Il vigente  Regolamento comunale sull'ordinamento degli uffici e dei servizi ;</w:t>
      </w:r>
    </w:p>
    <w:p w:rsidR="004F2CC9" w:rsidRPr="002E7AF4" w:rsidRDefault="004F2CC9" w:rsidP="004F2CC9">
      <w:pPr>
        <w:pStyle w:val="Default"/>
        <w:jc w:val="both"/>
        <w:rPr>
          <w:rFonts w:ascii="Calibri" w:eastAsia="Calibri" w:hAnsi="Calibri"/>
        </w:rPr>
      </w:pPr>
      <w:r w:rsidRPr="004F2CC9">
        <w:rPr>
          <w:rFonts w:ascii="Calibri" w:eastAsia="Calibri" w:hAnsi="Calibri"/>
          <w:b/>
        </w:rPr>
        <w:t xml:space="preserve">RITENUTO </w:t>
      </w:r>
      <w:r w:rsidRPr="002E7AF4">
        <w:rPr>
          <w:rFonts w:ascii="Calibri" w:eastAsia="Calibri" w:hAnsi="Calibri"/>
        </w:rPr>
        <w:t xml:space="preserve">dover procedere, per quanto suesposto, alla individuazione del Vicesegretario nella persona della Dott.ssa  Laura Contri dipendente  a tempo determinato e parziale di quest’Amministrazione, inquadrata nella </w:t>
      </w:r>
      <w:proofErr w:type="spellStart"/>
      <w:r w:rsidRPr="002E7AF4">
        <w:rPr>
          <w:rFonts w:ascii="Calibri" w:eastAsia="Calibri" w:hAnsi="Calibri"/>
        </w:rPr>
        <w:t>cat</w:t>
      </w:r>
      <w:proofErr w:type="spellEnd"/>
      <w:r w:rsidRPr="002E7AF4">
        <w:rPr>
          <w:rFonts w:ascii="Calibri" w:eastAsia="Calibri" w:hAnsi="Calibri"/>
        </w:rPr>
        <w:t xml:space="preserve">. C, </w:t>
      </w:r>
      <w:r>
        <w:rPr>
          <w:rFonts w:ascii="Calibri" w:eastAsia="Calibri" w:hAnsi="Calibri"/>
        </w:rPr>
        <w:t xml:space="preserve">posizione economica di accesso </w:t>
      </w:r>
      <w:r w:rsidRPr="002E7AF4">
        <w:rPr>
          <w:rFonts w:ascii="Calibri" w:eastAsia="Calibri" w:hAnsi="Calibri"/>
        </w:rPr>
        <w:t xml:space="preserve">C1, in possesso del diploma di Laurea in Giurisprudenza; </w:t>
      </w:r>
    </w:p>
    <w:p w:rsidR="004F2CC9" w:rsidRPr="002E7AF4" w:rsidRDefault="004F2CC9" w:rsidP="004F2CC9">
      <w:pPr>
        <w:pStyle w:val="Default"/>
        <w:jc w:val="both"/>
        <w:rPr>
          <w:rFonts w:ascii="Calibri" w:eastAsia="Calibri" w:hAnsi="Calibri"/>
        </w:rPr>
      </w:pPr>
    </w:p>
    <w:p w:rsidR="004F2CC9" w:rsidRPr="004F2CC9" w:rsidRDefault="004F2CC9" w:rsidP="004F2CC9">
      <w:pPr>
        <w:pStyle w:val="Default"/>
        <w:jc w:val="center"/>
        <w:rPr>
          <w:rFonts w:ascii="Calibri" w:eastAsia="Calibri" w:hAnsi="Calibri"/>
          <w:b/>
          <w:sz w:val="28"/>
          <w:szCs w:val="28"/>
        </w:rPr>
      </w:pPr>
      <w:r w:rsidRPr="004F2CC9">
        <w:rPr>
          <w:rFonts w:ascii="Calibri" w:eastAsia="Calibri" w:hAnsi="Calibri"/>
          <w:b/>
          <w:sz w:val="28"/>
          <w:szCs w:val="28"/>
        </w:rPr>
        <w:t>DECRETA</w:t>
      </w:r>
    </w:p>
    <w:p w:rsidR="004F2CC9" w:rsidRPr="002E7AF4" w:rsidRDefault="004F2CC9" w:rsidP="004F2CC9">
      <w:pPr>
        <w:pStyle w:val="Default"/>
        <w:jc w:val="both"/>
        <w:rPr>
          <w:rFonts w:ascii="Calibri" w:eastAsia="Calibri" w:hAnsi="Calibri"/>
        </w:rPr>
      </w:pPr>
    </w:p>
    <w:p w:rsidR="004F2CC9" w:rsidRPr="002E7AF4" w:rsidRDefault="004F2CC9" w:rsidP="004F2CC9">
      <w:pPr>
        <w:pStyle w:val="Default"/>
        <w:jc w:val="both"/>
        <w:rPr>
          <w:rFonts w:ascii="Calibri" w:eastAsia="Calibri" w:hAnsi="Calibri"/>
        </w:rPr>
      </w:pPr>
      <w:r w:rsidRPr="002E7AF4">
        <w:rPr>
          <w:rFonts w:ascii="Calibri" w:eastAsia="Calibri" w:hAnsi="Calibri"/>
        </w:rPr>
        <w:t>a</w:t>
      </w:r>
      <w:r w:rsidRPr="002E7AF4">
        <w:rPr>
          <w:rFonts w:ascii="Calibri" w:eastAsia="Calibri" w:hAnsi="Calibri"/>
        </w:rPr>
        <w:t xml:space="preserve">) </w:t>
      </w:r>
      <w:r w:rsidRPr="004F2CC9">
        <w:rPr>
          <w:rFonts w:ascii="Calibri" w:eastAsia="Calibri" w:hAnsi="Calibri"/>
          <w:b/>
        </w:rPr>
        <w:t>DI ATTRIBUIRE</w:t>
      </w:r>
      <w:r w:rsidRPr="002E7AF4">
        <w:rPr>
          <w:rFonts w:ascii="Calibri" w:eastAsia="Calibri" w:hAnsi="Calibri"/>
        </w:rPr>
        <w:t>, per le motivazione espresse in premessa, alla Dr.ssa Laura Contri</w:t>
      </w:r>
      <w:r>
        <w:rPr>
          <w:rFonts w:ascii="Calibri" w:eastAsia="Calibri" w:hAnsi="Calibri"/>
        </w:rPr>
        <w:t>, nata a Pavullo N/F il 24 giugno 1983</w:t>
      </w:r>
      <w:r w:rsidRPr="002E7AF4">
        <w:rPr>
          <w:rFonts w:ascii="Calibri" w:eastAsia="Calibri" w:hAnsi="Calibri"/>
        </w:rPr>
        <w:t xml:space="preserve">  dipendente a tempo determinato e parziale  “ Istruttore Amministrativo” </w:t>
      </w:r>
      <w:proofErr w:type="spellStart"/>
      <w:r w:rsidRPr="002E7AF4">
        <w:rPr>
          <w:rFonts w:ascii="Calibri" w:eastAsia="Calibri" w:hAnsi="Calibri"/>
        </w:rPr>
        <w:t>Cat</w:t>
      </w:r>
      <w:proofErr w:type="spellEnd"/>
      <w:r w:rsidRPr="002E7AF4">
        <w:rPr>
          <w:rFonts w:ascii="Calibri" w:eastAsia="Calibri" w:hAnsi="Calibri"/>
        </w:rPr>
        <w:t>. C1  i, assunta ai sensi dell’art. 1, comma 557, della L. n. 311/2004, le funzioni di  Vicesegretario del Comune di Riolunato per il periodo 27/04/2018 – 31/10/2018;</w:t>
      </w:r>
    </w:p>
    <w:p w:rsidR="004F2CC9" w:rsidRPr="002E7AF4" w:rsidRDefault="004F2CC9" w:rsidP="004F2CC9">
      <w:pPr>
        <w:pStyle w:val="Default"/>
        <w:jc w:val="both"/>
        <w:rPr>
          <w:rFonts w:ascii="Calibri" w:eastAsia="Calibri" w:hAnsi="Calibri"/>
        </w:rPr>
      </w:pPr>
      <w:r w:rsidRPr="002E7AF4">
        <w:rPr>
          <w:rFonts w:ascii="Calibri" w:eastAsia="Calibri" w:hAnsi="Calibri"/>
        </w:rPr>
        <w:t>b</w:t>
      </w:r>
      <w:r w:rsidRPr="004F2CC9">
        <w:rPr>
          <w:rFonts w:ascii="Calibri" w:eastAsia="Calibri" w:hAnsi="Calibri"/>
          <w:b/>
        </w:rPr>
        <w:t>) DI  PREVEDERE</w:t>
      </w:r>
      <w:r w:rsidRPr="002E7AF4">
        <w:rPr>
          <w:rFonts w:ascii="Calibri" w:eastAsia="Calibri" w:hAnsi="Calibri"/>
        </w:rPr>
        <w:t xml:space="preserve"> </w:t>
      </w:r>
      <w:r w:rsidRPr="002E7AF4">
        <w:rPr>
          <w:rFonts w:ascii="Calibri" w:eastAsia="Calibri" w:hAnsi="Calibri"/>
        </w:rPr>
        <w:t xml:space="preserve">che il presente incarico, stante la sua natura fiduciaria, ha valenza temporanea e potrà essere revocato ad insindacabile giudizio del Sindaco; </w:t>
      </w:r>
    </w:p>
    <w:p w:rsidR="004F2CC9" w:rsidRPr="002E7AF4" w:rsidRDefault="004F2CC9" w:rsidP="004F2CC9">
      <w:pPr>
        <w:pStyle w:val="Default"/>
        <w:jc w:val="both"/>
        <w:rPr>
          <w:rFonts w:ascii="Calibri" w:eastAsia="Calibri" w:hAnsi="Calibri"/>
        </w:rPr>
      </w:pPr>
      <w:r w:rsidRPr="002E7AF4">
        <w:rPr>
          <w:rFonts w:ascii="Calibri" w:eastAsia="Calibri" w:hAnsi="Calibri"/>
        </w:rPr>
        <w:t xml:space="preserve">c) </w:t>
      </w:r>
      <w:r w:rsidRPr="004F2CC9">
        <w:rPr>
          <w:rFonts w:ascii="Calibri" w:eastAsia="Calibri" w:hAnsi="Calibri"/>
          <w:b/>
        </w:rPr>
        <w:t>DI DISPORRE</w:t>
      </w:r>
      <w:r w:rsidRPr="002E7AF4">
        <w:rPr>
          <w:rFonts w:ascii="Calibri" w:eastAsia="Calibri" w:hAnsi="Calibri"/>
        </w:rPr>
        <w:t xml:space="preserve"> </w:t>
      </w:r>
      <w:r w:rsidRPr="002E7AF4">
        <w:rPr>
          <w:rFonts w:ascii="Calibri" w:eastAsia="Calibri" w:hAnsi="Calibri"/>
        </w:rPr>
        <w:t xml:space="preserve">che il presente provvedimento abbia effetto immediato; venga comunicato dagli uffici preposti, all'interessata, ai Responsabili dei Settori, nonché al Ministero dell'Interno - Prefettura di Bologna i Ex Agenzia Autonoma per la Gestione dell'Albo Segretari Comunali e Provinciali; </w:t>
      </w:r>
    </w:p>
    <w:p w:rsidR="004F2CC9" w:rsidRPr="002E7AF4" w:rsidRDefault="004F2CC9" w:rsidP="004F2CC9">
      <w:pPr>
        <w:pStyle w:val="Default"/>
        <w:jc w:val="both"/>
        <w:rPr>
          <w:rFonts w:ascii="Calibri" w:eastAsia="Calibri" w:hAnsi="Calibri"/>
        </w:rPr>
      </w:pPr>
      <w:r w:rsidRPr="002E7AF4">
        <w:rPr>
          <w:rFonts w:ascii="Calibri" w:eastAsia="Calibri" w:hAnsi="Calibri"/>
        </w:rPr>
        <w:t xml:space="preserve">d) </w:t>
      </w:r>
      <w:r w:rsidRPr="004F2CC9">
        <w:rPr>
          <w:rFonts w:ascii="Calibri" w:eastAsia="Calibri" w:hAnsi="Calibri"/>
          <w:b/>
        </w:rPr>
        <w:t>DI PUBBLICARE</w:t>
      </w:r>
      <w:r w:rsidRPr="002E7AF4">
        <w:rPr>
          <w:rFonts w:ascii="Calibri" w:eastAsia="Calibri" w:hAnsi="Calibri"/>
        </w:rPr>
        <w:t xml:space="preserve"> </w:t>
      </w:r>
      <w:r w:rsidRPr="002E7AF4">
        <w:rPr>
          <w:rFonts w:ascii="Calibri" w:eastAsia="Calibri" w:hAnsi="Calibri"/>
        </w:rPr>
        <w:t xml:space="preserve">il presente Decreto all’Albo Pretorio online disponendo che tale pubblicazione perduri per tutta la durata dell’incarico - e ciò ai fini di generale conoscenza e nell'apposita sezione del Sito denominata Amministrazione Trasparente. </w:t>
      </w:r>
    </w:p>
    <w:p w:rsidR="004F2CC9" w:rsidRDefault="004F2CC9" w:rsidP="004F2CC9">
      <w:pPr>
        <w:pStyle w:val="Default"/>
        <w:rPr>
          <w:sz w:val="23"/>
          <w:szCs w:val="23"/>
        </w:rPr>
      </w:pPr>
    </w:p>
    <w:p w:rsidR="004F2CC9" w:rsidRPr="004F2CC9" w:rsidRDefault="004F2CC9" w:rsidP="004F2CC9">
      <w:pPr>
        <w:pStyle w:val="Default"/>
        <w:rPr>
          <w:b/>
        </w:rPr>
      </w:pPr>
      <w:r w:rsidRPr="004F2CC9">
        <w:rPr>
          <w:b/>
        </w:rPr>
        <w:t>Riolunato, li 27/04/2018</w:t>
      </w:r>
    </w:p>
    <w:p w:rsidR="005C6C90" w:rsidRDefault="005C6C90">
      <w:pPr>
        <w:jc w:val="both"/>
        <w:rPr>
          <w:lang w:val="it-IT"/>
        </w:rPr>
      </w:pPr>
    </w:p>
    <w:p w:rsidR="004F2CC9" w:rsidRDefault="004F2CC9">
      <w:pPr>
        <w:jc w:val="both"/>
        <w:rPr>
          <w:lang w:val="it-IT"/>
        </w:rPr>
      </w:pPr>
    </w:p>
    <w:p w:rsidR="004F2CC9" w:rsidRPr="004F2CC9" w:rsidRDefault="004F2CC9">
      <w:pPr>
        <w:jc w:val="both"/>
        <w:rPr>
          <w:b/>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sidRPr="004F2CC9">
        <w:rPr>
          <w:b/>
          <w:lang w:val="it-IT"/>
        </w:rPr>
        <w:t>IL SINDACO</w:t>
      </w:r>
    </w:p>
    <w:p w:rsidR="004F2CC9" w:rsidRPr="004F2CC9" w:rsidRDefault="004F2CC9">
      <w:pPr>
        <w:jc w:val="both"/>
        <w:rPr>
          <w:b/>
          <w:lang w:val="it-IT"/>
        </w:rPr>
      </w:pP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r>
      <w:r w:rsidRPr="004F2CC9">
        <w:rPr>
          <w:b/>
          <w:lang w:val="it-IT"/>
        </w:rPr>
        <w:tab/>
        <w:t>CONTRI DANIELA</w:t>
      </w:r>
    </w:p>
    <w:sectPr w:rsidR="004F2CC9" w:rsidRPr="004F2CC9" w:rsidSect="005C6C90">
      <w:headerReference w:type="default" r:id="rId8"/>
      <w:footerReference w:type="even" r:id="rId9"/>
      <w:footerReference w:type="default" r:id="rId10"/>
      <w:headerReference w:type="first" r:id="rId11"/>
      <w:footerReference w:type="first" r:id="rId12"/>
      <w:pgSz w:w="11906" w:h="16838"/>
      <w:pgMar w:top="482" w:right="1134" w:bottom="567" w:left="1134" w:header="426"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C90" w:rsidRDefault="005C6C90">
      <w:r>
        <w:separator/>
      </w:r>
    </w:p>
  </w:endnote>
  <w:endnote w:type="continuationSeparator" w:id="0">
    <w:p w:rsidR="005C6C90" w:rsidRDefault="005C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libri">
    <w:altName w:val="Century Gothic"/>
    <w:panose1 w:val="020F0502020204030204"/>
    <w:charset w:val="00"/>
    <w:family w:val="swiss"/>
    <w:pitch w:val="variable"/>
    <w:sig w:usb0="E00002FF" w:usb1="4000ACFF" w:usb2="00000001" w:usb3="00000000" w:csb0="0000019F" w:csb1="00000000"/>
  </w:font>
  <w:font w:name="Cambria">
    <w:altName w:val="Palatino Linotype"/>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90" w:rsidRDefault="005C6C9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90" w:rsidRDefault="005C6C9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90" w:rsidRDefault="005C6C9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C90" w:rsidRDefault="005C6C90">
      <w:r>
        <w:separator/>
      </w:r>
    </w:p>
  </w:footnote>
  <w:footnote w:type="continuationSeparator" w:id="0">
    <w:p w:rsidR="005C6C90" w:rsidRDefault="005C6C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90" w:rsidRDefault="00DB0894">
    <w:pPr>
      <w:pStyle w:val="Intestazione"/>
      <w:jc w:val="center"/>
    </w:pPr>
    <w:r>
      <w:rPr>
        <w:noProof/>
        <w:lang w:val="it-IT" w:eastAsia="it-IT" w:bidi="ar-SA"/>
      </w:rPr>
      <w:drawing>
        <wp:inline distT="0" distB="0" distL="0" distR="0">
          <wp:extent cx="1333500" cy="11811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11811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C90" w:rsidRDefault="005C6C9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suff w:val="nothing"/>
      <w:lvlText w:val="%1)"/>
      <w:lvlJc w:val="left"/>
      <w:pPr>
        <w:tabs>
          <w:tab w:val="num" w:pos="0"/>
        </w:tabs>
      </w:pPr>
      <w:rPr>
        <w:rFonts w:cs="Times New Roman"/>
      </w:rPr>
    </w:lvl>
    <w:lvl w:ilvl="1">
      <w:start w:val="1"/>
      <w:numFmt w:val="decimal"/>
      <w:suff w:val="nothing"/>
      <w:lvlText w:val="%2."/>
      <w:lvlJc w:val="left"/>
      <w:pPr>
        <w:tabs>
          <w:tab w:val="num" w:pos="0"/>
        </w:tabs>
      </w:pPr>
      <w:rPr>
        <w:rFonts w:cs="Times New Roman"/>
      </w:rPr>
    </w:lvl>
    <w:lvl w:ilvl="2">
      <w:start w:val="1"/>
      <w:numFmt w:val="decimal"/>
      <w:suff w:val="nothing"/>
      <w:lvlText w:val="%3."/>
      <w:lvlJc w:val="left"/>
      <w:pPr>
        <w:tabs>
          <w:tab w:val="num" w:pos="0"/>
        </w:tabs>
      </w:pPr>
      <w:rPr>
        <w:rFonts w:cs="Times New Roman"/>
      </w:rPr>
    </w:lvl>
    <w:lvl w:ilvl="3">
      <w:start w:val="1"/>
      <w:numFmt w:val="decimal"/>
      <w:suff w:val="nothing"/>
      <w:lvlText w:val="%4."/>
      <w:lvlJc w:val="left"/>
      <w:pPr>
        <w:tabs>
          <w:tab w:val="num" w:pos="0"/>
        </w:tabs>
      </w:pPr>
      <w:rPr>
        <w:rFonts w:cs="Times New Roman"/>
      </w:rPr>
    </w:lvl>
    <w:lvl w:ilvl="4">
      <w:start w:val="1"/>
      <w:numFmt w:val="decimal"/>
      <w:suff w:val="nothing"/>
      <w:lvlText w:val="%5."/>
      <w:lvlJc w:val="left"/>
      <w:pPr>
        <w:tabs>
          <w:tab w:val="num" w:pos="0"/>
        </w:tabs>
      </w:pPr>
      <w:rPr>
        <w:rFonts w:cs="Times New Roman"/>
      </w:rPr>
    </w:lvl>
    <w:lvl w:ilvl="5">
      <w:start w:val="1"/>
      <w:numFmt w:val="decimal"/>
      <w:suff w:val="nothing"/>
      <w:lvlText w:val="%6."/>
      <w:lvlJc w:val="left"/>
      <w:pPr>
        <w:tabs>
          <w:tab w:val="num" w:pos="0"/>
        </w:tabs>
      </w:pPr>
      <w:rPr>
        <w:rFonts w:cs="Times New Roman"/>
      </w:rPr>
    </w:lvl>
    <w:lvl w:ilvl="6">
      <w:start w:val="1"/>
      <w:numFmt w:val="decimal"/>
      <w:suff w:val="nothing"/>
      <w:lvlText w:val="%7."/>
      <w:lvlJc w:val="left"/>
      <w:pPr>
        <w:tabs>
          <w:tab w:val="num" w:pos="0"/>
        </w:tabs>
      </w:pPr>
      <w:rPr>
        <w:rFonts w:cs="Times New Roman"/>
      </w:rPr>
    </w:lvl>
    <w:lvl w:ilvl="7">
      <w:start w:val="1"/>
      <w:numFmt w:val="decimal"/>
      <w:suff w:val="nothing"/>
      <w:lvlText w:val="%8."/>
      <w:lvlJc w:val="left"/>
      <w:pPr>
        <w:tabs>
          <w:tab w:val="num" w:pos="0"/>
        </w:tabs>
      </w:pPr>
      <w:rPr>
        <w:rFonts w:cs="Times New Roman"/>
      </w:rPr>
    </w:lvl>
    <w:lvl w:ilvl="8">
      <w:start w:val="1"/>
      <w:numFmt w:val="decimal"/>
      <w:suff w:val="nothing"/>
      <w:lvlText w:val="%9."/>
      <w:lvlJc w:val="left"/>
      <w:pPr>
        <w:tabs>
          <w:tab w:val="num" w:pos="0"/>
        </w:tabs>
      </w:pPr>
      <w:rPr>
        <w:rFonts w:cs="Times New Roman"/>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24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A3D"/>
    <w:rsid w:val="00193A0E"/>
    <w:rsid w:val="004A57E8"/>
    <w:rsid w:val="004B00E1"/>
    <w:rsid w:val="004F2CC9"/>
    <w:rsid w:val="005C6C90"/>
    <w:rsid w:val="006167AC"/>
    <w:rsid w:val="006A304C"/>
    <w:rsid w:val="0073698E"/>
    <w:rsid w:val="007A528D"/>
    <w:rsid w:val="008C04E4"/>
    <w:rsid w:val="00912FB9"/>
    <w:rsid w:val="0099407B"/>
    <w:rsid w:val="00A82BC1"/>
    <w:rsid w:val="00D63A3D"/>
    <w:rsid w:val="00DB08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widowControl w:val="0"/>
      <w:suppressAutoHyphens/>
      <w:spacing w:line="100" w:lineRule="atLeast"/>
      <w:textAlignment w:val="baseline"/>
    </w:pPr>
    <w:rPr>
      <w:rFonts w:cs="Tahoma"/>
      <w:kern w:val="1"/>
      <w:sz w:val="24"/>
      <w:szCs w:val="24"/>
      <w:lang w:val="de-DE" w:eastAsia="fa-IR" w:bidi="fa-I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Carpredefinitoparagrafo2">
    <w:name w:val="Car. predefinito paragrafo2"/>
  </w:style>
  <w:style w:type="character" w:customStyle="1" w:styleId="Carpredefinitoparagrafo1">
    <w:name w:val="Car. predefinito paragrafo1"/>
  </w:style>
  <w:style w:type="character" w:customStyle="1" w:styleId="Caratteredinumerazione">
    <w:name w:val="Carattere di numerazione"/>
  </w:style>
  <w:style w:type="character" w:customStyle="1" w:styleId="CarattereCarattere1">
    <w:name w:val="Carattere Carattere1"/>
    <w:rPr>
      <w:rFonts w:eastAsia="Times New Roman"/>
      <w:kern w:val="1"/>
      <w:sz w:val="24"/>
      <w:lang w:val="de-DE" w:eastAsia="fa-IR" w:bidi="fa-IR"/>
    </w:rPr>
  </w:style>
  <w:style w:type="character" w:customStyle="1" w:styleId="CarattereCarattere">
    <w:name w:val="Carattere Carattere"/>
    <w:rPr>
      <w:rFonts w:eastAsia="Times New Roman"/>
      <w:kern w:val="1"/>
      <w:sz w:val="24"/>
      <w:lang w:val="de-DE" w:eastAsia="fa-IR" w:bidi="fa-IR"/>
    </w:rPr>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link w:val="CorpotestoCarattere"/>
    <w:uiPriority w:val="99"/>
    <w:pPr>
      <w:spacing w:after="120"/>
    </w:pPr>
  </w:style>
  <w:style w:type="character" w:customStyle="1" w:styleId="CorpotestoCarattere">
    <w:name w:val="Corpo testo Carattere"/>
    <w:basedOn w:val="Carpredefinitoparagrafo"/>
    <w:link w:val="Corpotesto"/>
    <w:uiPriority w:val="99"/>
    <w:semiHidden/>
    <w:rsid w:val="00BE6617"/>
    <w:rPr>
      <w:rFonts w:cs="Tahoma"/>
      <w:kern w:val="1"/>
      <w:sz w:val="24"/>
      <w:szCs w:val="24"/>
      <w:lang w:val="de-DE" w:eastAsia="fa-IR" w:bidi="fa-IR"/>
    </w:rPr>
  </w:style>
  <w:style w:type="paragraph" w:styleId="Elenco">
    <w:name w:val="List"/>
    <w:basedOn w:val="Corpotesto"/>
    <w:uiPriority w:val="99"/>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paragraph" w:customStyle="1" w:styleId="Normale1">
    <w:name w:val="Normale1"/>
    <w:pPr>
      <w:widowControl w:val="0"/>
      <w:suppressAutoHyphens/>
      <w:spacing w:line="100" w:lineRule="atLeast"/>
      <w:textAlignment w:val="baseline"/>
    </w:pPr>
    <w:rPr>
      <w:rFonts w:cs="Tahoma"/>
      <w:kern w:val="1"/>
      <w:sz w:val="24"/>
      <w:szCs w:val="24"/>
      <w:lang w:val="de-DE" w:eastAsia="fa-IR" w:bidi="fa-IR"/>
    </w:rPr>
  </w:style>
  <w:style w:type="paragraph" w:customStyle="1" w:styleId="Intestazione1">
    <w:name w:val="Intestazione1"/>
    <w:basedOn w:val="Normale"/>
    <w:next w:val="Corpotesto"/>
    <w:pPr>
      <w:keepNext/>
      <w:spacing w:before="240" w:after="120"/>
    </w:pPr>
    <w:rPr>
      <w:rFonts w:ascii="Arial" w:hAnsi="Arial" w:cs="Arial"/>
      <w:sz w:val="28"/>
      <w:szCs w:val="28"/>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BE6617"/>
    <w:rPr>
      <w:rFonts w:cs="Tahoma"/>
      <w:kern w:val="1"/>
      <w:sz w:val="24"/>
      <w:szCs w:val="24"/>
      <w:lang w:val="de-DE" w:eastAsia="fa-IR" w:bidi="fa-IR"/>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rsid w:val="00BE6617"/>
    <w:rPr>
      <w:rFonts w:cs="Tahoma"/>
      <w:kern w:val="1"/>
      <w:sz w:val="24"/>
      <w:szCs w:val="24"/>
      <w:lang w:val="de-DE" w:eastAsia="fa-IR" w:bidi="fa-IR"/>
    </w:rPr>
  </w:style>
  <w:style w:type="paragraph" w:customStyle="1" w:styleId="Standard">
    <w:name w:val="Standard"/>
    <w:pPr>
      <w:widowControl w:val="0"/>
      <w:suppressAutoHyphens/>
      <w:textAlignment w:val="baseline"/>
    </w:pPr>
    <w:rPr>
      <w:rFonts w:cs="Tahoma"/>
      <w:kern w:val="1"/>
      <w:sz w:val="24"/>
      <w:szCs w:val="24"/>
      <w:lang w:val="de-DE" w:eastAsia="fa-IR" w:bidi="fa-IR"/>
    </w:rPr>
  </w:style>
  <w:style w:type="paragraph" w:styleId="Testofumetto">
    <w:name w:val="Balloon Text"/>
    <w:basedOn w:val="Normale"/>
    <w:link w:val="TestofumettoCarattere"/>
    <w:rsid w:val="0099407B"/>
    <w:pPr>
      <w:spacing w:line="240" w:lineRule="auto"/>
    </w:pPr>
    <w:rPr>
      <w:rFonts w:ascii="Tahoma" w:hAnsi="Tahoma"/>
      <w:sz w:val="16"/>
      <w:szCs w:val="16"/>
    </w:rPr>
  </w:style>
  <w:style w:type="character" w:customStyle="1" w:styleId="TestofumettoCarattere">
    <w:name w:val="Testo fumetto Carattere"/>
    <w:basedOn w:val="Carpredefinitoparagrafo"/>
    <w:link w:val="Testofumetto"/>
    <w:rsid w:val="0099407B"/>
    <w:rPr>
      <w:rFonts w:ascii="Tahoma" w:hAnsi="Tahoma" w:cs="Tahoma"/>
      <w:kern w:val="1"/>
      <w:sz w:val="16"/>
      <w:szCs w:val="16"/>
      <w:lang w:val="de-DE" w:eastAsia="fa-IR" w:bidi="fa-IR"/>
    </w:rPr>
  </w:style>
  <w:style w:type="paragraph" w:customStyle="1" w:styleId="Default">
    <w:name w:val="Default"/>
    <w:rsid w:val="004F2CC9"/>
    <w:pPr>
      <w:autoSpaceDE w:val="0"/>
      <w:autoSpaceDN w:val="0"/>
      <w:adjustRightInd w:val="0"/>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widowControl w:val="0"/>
      <w:suppressAutoHyphens/>
      <w:spacing w:line="100" w:lineRule="atLeast"/>
      <w:textAlignment w:val="baseline"/>
    </w:pPr>
    <w:rPr>
      <w:rFonts w:cs="Tahoma"/>
      <w:kern w:val="1"/>
      <w:sz w:val="24"/>
      <w:szCs w:val="24"/>
      <w:lang w:val="de-DE" w:eastAsia="fa-IR" w:bidi="fa-I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Carpredefinitoparagrafo2">
    <w:name w:val="Car. predefinito paragrafo2"/>
  </w:style>
  <w:style w:type="character" w:customStyle="1" w:styleId="Carpredefinitoparagrafo1">
    <w:name w:val="Car. predefinito paragrafo1"/>
  </w:style>
  <w:style w:type="character" w:customStyle="1" w:styleId="Caratteredinumerazione">
    <w:name w:val="Carattere di numerazione"/>
  </w:style>
  <w:style w:type="character" w:customStyle="1" w:styleId="CarattereCarattere1">
    <w:name w:val="Carattere Carattere1"/>
    <w:rPr>
      <w:rFonts w:eastAsia="Times New Roman"/>
      <w:kern w:val="1"/>
      <w:sz w:val="24"/>
      <w:lang w:val="de-DE" w:eastAsia="fa-IR" w:bidi="fa-IR"/>
    </w:rPr>
  </w:style>
  <w:style w:type="character" w:customStyle="1" w:styleId="CarattereCarattere">
    <w:name w:val="Carattere Carattere"/>
    <w:rPr>
      <w:rFonts w:eastAsia="Times New Roman"/>
      <w:kern w:val="1"/>
      <w:sz w:val="24"/>
      <w:lang w:val="de-DE" w:eastAsia="fa-IR" w:bidi="fa-IR"/>
    </w:rPr>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link w:val="CorpotestoCarattere"/>
    <w:uiPriority w:val="99"/>
    <w:pPr>
      <w:spacing w:after="120"/>
    </w:pPr>
  </w:style>
  <w:style w:type="character" w:customStyle="1" w:styleId="CorpotestoCarattere">
    <w:name w:val="Corpo testo Carattere"/>
    <w:basedOn w:val="Carpredefinitoparagrafo"/>
    <w:link w:val="Corpotesto"/>
    <w:uiPriority w:val="99"/>
    <w:semiHidden/>
    <w:rsid w:val="00BE6617"/>
    <w:rPr>
      <w:rFonts w:cs="Tahoma"/>
      <w:kern w:val="1"/>
      <w:sz w:val="24"/>
      <w:szCs w:val="24"/>
      <w:lang w:val="de-DE" w:eastAsia="fa-IR" w:bidi="fa-IR"/>
    </w:rPr>
  </w:style>
  <w:style w:type="paragraph" w:styleId="Elenco">
    <w:name w:val="List"/>
    <w:basedOn w:val="Corpotesto"/>
    <w:uiPriority w:val="99"/>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paragraph" w:customStyle="1" w:styleId="Normale1">
    <w:name w:val="Normale1"/>
    <w:pPr>
      <w:widowControl w:val="0"/>
      <w:suppressAutoHyphens/>
      <w:spacing w:line="100" w:lineRule="atLeast"/>
      <w:textAlignment w:val="baseline"/>
    </w:pPr>
    <w:rPr>
      <w:rFonts w:cs="Tahoma"/>
      <w:kern w:val="1"/>
      <w:sz w:val="24"/>
      <w:szCs w:val="24"/>
      <w:lang w:val="de-DE" w:eastAsia="fa-IR" w:bidi="fa-IR"/>
    </w:rPr>
  </w:style>
  <w:style w:type="paragraph" w:customStyle="1" w:styleId="Intestazione1">
    <w:name w:val="Intestazione1"/>
    <w:basedOn w:val="Normale"/>
    <w:next w:val="Corpotesto"/>
    <w:pPr>
      <w:keepNext/>
      <w:spacing w:before="240" w:after="120"/>
    </w:pPr>
    <w:rPr>
      <w:rFonts w:ascii="Arial" w:hAnsi="Arial" w:cs="Arial"/>
      <w:sz w:val="28"/>
      <w:szCs w:val="28"/>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BE6617"/>
    <w:rPr>
      <w:rFonts w:cs="Tahoma"/>
      <w:kern w:val="1"/>
      <w:sz w:val="24"/>
      <w:szCs w:val="24"/>
      <w:lang w:val="de-DE" w:eastAsia="fa-IR" w:bidi="fa-IR"/>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rsid w:val="00BE6617"/>
    <w:rPr>
      <w:rFonts w:cs="Tahoma"/>
      <w:kern w:val="1"/>
      <w:sz w:val="24"/>
      <w:szCs w:val="24"/>
      <w:lang w:val="de-DE" w:eastAsia="fa-IR" w:bidi="fa-IR"/>
    </w:rPr>
  </w:style>
  <w:style w:type="paragraph" w:customStyle="1" w:styleId="Standard">
    <w:name w:val="Standard"/>
    <w:pPr>
      <w:widowControl w:val="0"/>
      <w:suppressAutoHyphens/>
      <w:textAlignment w:val="baseline"/>
    </w:pPr>
    <w:rPr>
      <w:rFonts w:cs="Tahoma"/>
      <w:kern w:val="1"/>
      <w:sz w:val="24"/>
      <w:szCs w:val="24"/>
      <w:lang w:val="de-DE" w:eastAsia="fa-IR" w:bidi="fa-IR"/>
    </w:rPr>
  </w:style>
  <w:style w:type="paragraph" w:styleId="Testofumetto">
    <w:name w:val="Balloon Text"/>
    <w:basedOn w:val="Normale"/>
    <w:link w:val="TestofumettoCarattere"/>
    <w:rsid w:val="0099407B"/>
    <w:pPr>
      <w:spacing w:line="240" w:lineRule="auto"/>
    </w:pPr>
    <w:rPr>
      <w:rFonts w:ascii="Tahoma" w:hAnsi="Tahoma"/>
      <w:sz w:val="16"/>
      <w:szCs w:val="16"/>
    </w:rPr>
  </w:style>
  <w:style w:type="character" w:customStyle="1" w:styleId="TestofumettoCarattere">
    <w:name w:val="Testo fumetto Carattere"/>
    <w:basedOn w:val="Carpredefinitoparagrafo"/>
    <w:link w:val="Testofumetto"/>
    <w:rsid w:val="0099407B"/>
    <w:rPr>
      <w:rFonts w:ascii="Tahoma" w:hAnsi="Tahoma" w:cs="Tahoma"/>
      <w:kern w:val="1"/>
      <w:sz w:val="16"/>
      <w:szCs w:val="16"/>
      <w:lang w:val="de-DE" w:eastAsia="fa-IR" w:bidi="fa-IR"/>
    </w:rPr>
  </w:style>
  <w:style w:type="paragraph" w:customStyle="1" w:styleId="Default">
    <w:name w:val="Default"/>
    <w:rsid w:val="004F2CC9"/>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1174</Words>
  <Characters>7003</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DECRETO N°</vt:lpstr>
    </vt:vector>
  </TitlesOfParts>
  <Company>Comune di Riolunato</Company>
  <LinksUpToDate>false</LinksUpToDate>
  <CharactersWithSpaces>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dc:title>
  <dc:creator>danielac</dc:creator>
  <cp:lastModifiedBy>Claudia CC. Contri</cp:lastModifiedBy>
  <cp:revision>3</cp:revision>
  <cp:lastPrinted>2018-04-27T11:06:00Z</cp:lastPrinted>
  <dcterms:created xsi:type="dcterms:W3CDTF">2018-04-27T10:57:00Z</dcterms:created>
  <dcterms:modified xsi:type="dcterms:W3CDTF">2018-04-27T11:09:00Z</dcterms:modified>
</cp:coreProperties>
</file>