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AC9" w:rsidRPr="00ED186D" w:rsidRDefault="00340C3F" w:rsidP="005D3DA4">
      <w:pPr>
        <w:autoSpaceDE w:val="0"/>
        <w:autoSpaceDN w:val="0"/>
        <w:adjustRightInd w:val="0"/>
        <w:spacing w:before="120" w:after="100" w:afterAutospacing="1"/>
        <w:jc w:val="center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</w:rPr>
        <w:tab/>
      </w:r>
      <w:r w:rsidR="000E7AC9" w:rsidRPr="00ED186D">
        <w:rPr>
          <w:rFonts w:ascii="Garamond" w:hAnsi="Garamond" w:cs="Arial"/>
          <w:b/>
          <w:bCs/>
          <w:sz w:val="27"/>
          <w:szCs w:val="27"/>
          <w:lang w:eastAsia="it-IT"/>
        </w:rPr>
        <w:t>BANDO</w:t>
      </w:r>
      <w:r w:rsidR="005D3DA4"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 </w:t>
      </w:r>
      <w:r w:rsidR="000E7AC9"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PER LA RACCOLTA DELLE DOMANDE PER LA CONCESSIONE </w:t>
      </w:r>
      <w:proofErr w:type="spellStart"/>
      <w:r w:rsidR="000E7AC9" w:rsidRPr="00ED186D">
        <w:rPr>
          <w:rFonts w:ascii="Garamond" w:hAnsi="Garamond" w:cs="Arial"/>
          <w:b/>
          <w:bCs/>
          <w:sz w:val="27"/>
          <w:szCs w:val="27"/>
          <w:lang w:eastAsia="it-IT"/>
        </w:rPr>
        <w:t>DI</w:t>
      </w:r>
      <w:proofErr w:type="spellEnd"/>
      <w:r w:rsidR="000E7AC9"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 CONTRIBUTI</w:t>
      </w:r>
      <w:r w:rsidR="005D3DA4"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 </w:t>
      </w:r>
      <w:r w:rsidR="000E7AC9" w:rsidRPr="00ED186D">
        <w:rPr>
          <w:rFonts w:ascii="Garamond" w:hAnsi="Garamond" w:cs="Arial"/>
          <w:b/>
          <w:bCs/>
          <w:sz w:val="27"/>
          <w:szCs w:val="27"/>
          <w:lang w:eastAsia="it-IT"/>
        </w:rPr>
        <w:t>INTEGRATIVI AI CONDUTT</w:t>
      </w:r>
      <w:r w:rsidR="000E7AC9" w:rsidRPr="00ED186D">
        <w:rPr>
          <w:rFonts w:ascii="Garamond" w:hAnsi="Garamond" w:cs="Arial"/>
          <w:b/>
          <w:bCs/>
          <w:sz w:val="27"/>
          <w:szCs w:val="27"/>
          <w:lang w:eastAsia="it-IT"/>
        </w:rPr>
        <w:t>O</w:t>
      </w:r>
      <w:r w:rsidR="000E7AC9"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RI PER IL PAGAMENTO DEI CANONI </w:t>
      </w:r>
      <w:proofErr w:type="spellStart"/>
      <w:r w:rsidR="000E7AC9" w:rsidRPr="00ED186D">
        <w:rPr>
          <w:rFonts w:ascii="Garamond" w:hAnsi="Garamond" w:cs="Arial"/>
          <w:b/>
          <w:bCs/>
          <w:sz w:val="27"/>
          <w:szCs w:val="27"/>
          <w:lang w:eastAsia="it-IT"/>
        </w:rPr>
        <w:t>DI</w:t>
      </w:r>
      <w:proofErr w:type="spellEnd"/>
      <w:r w:rsidR="000E7AC9"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 LOCAZIONE -</w:t>
      </w:r>
      <w:r w:rsidR="005D3DA4"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 </w:t>
      </w:r>
      <w:r w:rsidR="004736EC" w:rsidRPr="00ED186D">
        <w:rPr>
          <w:rFonts w:ascii="Garamond" w:hAnsi="Garamond" w:cs="Arial"/>
          <w:b/>
          <w:bCs/>
          <w:sz w:val="27"/>
          <w:szCs w:val="27"/>
          <w:lang w:eastAsia="it-IT"/>
        </w:rPr>
        <w:t>ANNO 2015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1. Finalità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Il Fondo regionale per il sostegno all’accesso alle abitazioni in locazione di cui al punto 1) lettera a)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della deliberazione </w:t>
      </w:r>
      <w:r w:rsidR="005D3DA4" w:rsidRPr="00ED186D">
        <w:rPr>
          <w:rFonts w:ascii="Garamond" w:hAnsi="Garamond" w:cs="Arial"/>
          <w:sz w:val="27"/>
          <w:szCs w:val="27"/>
          <w:lang w:eastAsia="it-IT"/>
        </w:rPr>
        <w:t xml:space="preserve">della Giunta Regionale </w:t>
      </w:r>
      <w:proofErr w:type="spellStart"/>
      <w:r w:rsidR="005D3DA4" w:rsidRPr="00ED186D">
        <w:rPr>
          <w:rFonts w:ascii="Garamond" w:hAnsi="Garamond" w:cs="Arial"/>
          <w:sz w:val="27"/>
          <w:szCs w:val="27"/>
          <w:lang w:eastAsia="it-IT"/>
        </w:rPr>
        <w:t>prot</w:t>
      </w:r>
      <w:proofErr w:type="spellEnd"/>
      <w:r w:rsidR="005D3DA4" w:rsidRPr="00ED186D">
        <w:rPr>
          <w:rFonts w:ascii="Garamond" w:hAnsi="Garamond" w:cs="Arial"/>
          <w:sz w:val="27"/>
          <w:szCs w:val="27"/>
          <w:lang w:eastAsia="it-IT"/>
        </w:rPr>
        <w:t>. n.</w:t>
      </w:r>
      <w:r w:rsidRPr="00ED186D">
        <w:rPr>
          <w:rFonts w:ascii="Garamond" w:hAnsi="Garamond" w:cs="Arial"/>
          <w:sz w:val="27"/>
          <w:szCs w:val="27"/>
          <w:lang w:eastAsia="it-IT"/>
        </w:rPr>
        <w:t>1214 del 6 agosto 2015 è finalizzato alla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concessione di contributi integrativi ai co</w:t>
      </w:r>
      <w:r w:rsidRPr="00ED186D">
        <w:rPr>
          <w:rFonts w:ascii="Garamond" w:hAnsi="Garamond" w:cs="Arial"/>
          <w:sz w:val="27"/>
          <w:szCs w:val="27"/>
          <w:lang w:eastAsia="it-IT"/>
        </w:rPr>
        <w:t>n</w:t>
      </w:r>
      <w:r w:rsidRPr="00ED186D">
        <w:rPr>
          <w:rFonts w:ascii="Garamond" w:hAnsi="Garamond" w:cs="Arial"/>
          <w:sz w:val="27"/>
          <w:szCs w:val="27"/>
          <w:lang w:eastAsia="it-IT"/>
        </w:rPr>
        <w:t>duttori per il pagamento dei canoni di locazione.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2. Destinatari e requisiti per l'accesso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Possono fare domanda i conduttori in presenza dei seguenti requisiti:</w:t>
      </w:r>
    </w:p>
    <w:p w:rsidR="000E7AC9" w:rsidRPr="00ED186D" w:rsidRDefault="000E7AC9" w:rsidP="005D3DA4">
      <w:pPr>
        <w:numPr>
          <w:ilvl w:val="0"/>
          <w:numId w:val="2"/>
        </w:numPr>
        <w:autoSpaceDE w:val="0"/>
        <w:autoSpaceDN w:val="0"/>
        <w:adjustRightInd w:val="0"/>
        <w:spacing w:before="120" w:after="100" w:afterAutospacing="1"/>
        <w:ind w:left="360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cittadinanza italiana;</w:t>
      </w:r>
    </w:p>
    <w:p w:rsidR="000E7AC9" w:rsidRPr="00ED186D" w:rsidRDefault="000E7AC9" w:rsidP="005D3DA4">
      <w:pPr>
        <w:numPr>
          <w:ilvl w:val="0"/>
          <w:numId w:val="2"/>
        </w:numPr>
        <w:autoSpaceDE w:val="0"/>
        <w:autoSpaceDN w:val="0"/>
        <w:adjustRightInd w:val="0"/>
        <w:spacing w:before="120" w:after="100" w:afterAutospacing="1"/>
        <w:ind w:left="360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cittadinanza di uno Stato appartenente all'Unione europea;</w:t>
      </w:r>
    </w:p>
    <w:p w:rsidR="000E7AC9" w:rsidRPr="00ED186D" w:rsidRDefault="000E7AC9" w:rsidP="005D3DA4">
      <w:pPr>
        <w:numPr>
          <w:ilvl w:val="0"/>
          <w:numId w:val="2"/>
        </w:numPr>
        <w:autoSpaceDE w:val="0"/>
        <w:autoSpaceDN w:val="0"/>
        <w:adjustRightInd w:val="0"/>
        <w:spacing w:before="120" w:after="100" w:afterAutospacing="1"/>
        <w:ind w:left="360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cittadinanza di uno Stato non appartenente all'Unione europea per gli strani</w:t>
      </w:r>
      <w:r w:rsidRPr="00ED186D">
        <w:rPr>
          <w:rFonts w:ascii="Garamond" w:hAnsi="Garamond" w:cs="Arial"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sz w:val="27"/>
          <w:szCs w:val="27"/>
          <w:lang w:eastAsia="it-IT"/>
        </w:rPr>
        <w:t>ri che siano muniti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di permesso di soggiorno annuale o permesso di soggio</w:t>
      </w:r>
      <w:r w:rsidRPr="00ED186D">
        <w:rPr>
          <w:rFonts w:ascii="Garamond" w:hAnsi="Garamond" w:cs="Arial"/>
          <w:sz w:val="27"/>
          <w:szCs w:val="27"/>
          <w:lang w:eastAsia="it-IT"/>
        </w:rPr>
        <w:t>r</w:t>
      </w:r>
      <w:r w:rsidRPr="00ED186D">
        <w:rPr>
          <w:rFonts w:ascii="Garamond" w:hAnsi="Garamond" w:cs="Arial"/>
          <w:sz w:val="27"/>
          <w:szCs w:val="27"/>
          <w:lang w:eastAsia="it-IT"/>
        </w:rPr>
        <w:t>no UE per soggiornanti di lungo periodo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ai sensi del D. </w:t>
      </w:r>
      <w:proofErr w:type="spellStart"/>
      <w:r w:rsidRPr="00ED186D">
        <w:rPr>
          <w:rFonts w:ascii="Garamond" w:hAnsi="Garamond" w:cs="Arial"/>
          <w:sz w:val="27"/>
          <w:szCs w:val="27"/>
          <w:lang w:eastAsia="it-IT"/>
        </w:rPr>
        <w:t>Lgs</w:t>
      </w:r>
      <w:proofErr w:type="spellEnd"/>
      <w:r w:rsidRPr="00ED186D">
        <w:rPr>
          <w:rFonts w:ascii="Garamond" w:hAnsi="Garamond" w:cs="Arial"/>
          <w:sz w:val="27"/>
          <w:szCs w:val="27"/>
          <w:lang w:eastAsia="it-IT"/>
        </w:rPr>
        <w:t>. n. 286/98 e su</w:t>
      </w:r>
      <w:r w:rsidRPr="00ED186D">
        <w:rPr>
          <w:rFonts w:ascii="Garamond" w:hAnsi="Garamond" w:cs="Arial"/>
          <w:sz w:val="27"/>
          <w:szCs w:val="27"/>
          <w:lang w:eastAsia="it-IT"/>
        </w:rPr>
        <w:t>c</w:t>
      </w:r>
      <w:r w:rsidRPr="00ED186D">
        <w:rPr>
          <w:rFonts w:ascii="Garamond" w:hAnsi="Garamond" w:cs="Arial"/>
          <w:sz w:val="27"/>
          <w:szCs w:val="27"/>
          <w:lang w:eastAsia="it-IT"/>
        </w:rPr>
        <w:t>cessive modifiche;</w:t>
      </w:r>
    </w:p>
    <w:p w:rsidR="000E7AC9" w:rsidRPr="00ED186D" w:rsidRDefault="000E7AC9" w:rsidP="005D3DA4">
      <w:pPr>
        <w:numPr>
          <w:ilvl w:val="0"/>
          <w:numId w:val="2"/>
        </w:numPr>
        <w:autoSpaceDE w:val="0"/>
        <w:autoSpaceDN w:val="0"/>
        <w:adjustRightInd w:val="0"/>
        <w:spacing w:before="120" w:after="100" w:afterAutospacing="1"/>
        <w:ind w:left="360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 xml:space="preserve">residenza in uno del Comuni aderenti all’Unione dei Comuni del 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>Frignano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 (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>Pavullo nel Frignano, Serramazzoni, Lama Mocogno, Polinago, Sestola, F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>a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>nano, Pievepelago, Fiumalbo, Montecreto, Riolunato</w:t>
      </w:r>
      <w:r w:rsidRPr="00ED186D">
        <w:rPr>
          <w:rFonts w:ascii="Garamond" w:hAnsi="Garamond" w:cs="Arial"/>
          <w:sz w:val="27"/>
          <w:szCs w:val="27"/>
          <w:lang w:eastAsia="it-IT"/>
        </w:rPr>
        <w:t>), nonché nell'alloggio oggetto del contratto di locazione o dell’assegnazione;</w:t>
      </w:r>
    </w:p>
    <w:p w:rsidR="000E7AC9" w:rsidRPr="00ED186D" w:rsidRDefault="000E7AC9" w:rsidP="005D3DA4">
      <w:pPr>
        <w:numPr>
          <w:ilvl w:val="0"/>
          <w:numId w:val="2"/>
        </w:numPr>
        <w:autoSpaceDE w:val="0"/>
        <w:autoSpaceDN w:val="0"/>
        <w:adjustRightInd w:val="0"/>
        <w:spacing w:before="120" w:after="100" w:afterAutospacing="1"/>
        <w:ind w:left="360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titolarità di un contratto di locazione ad uso abitativo (con esclusione delle c</w:t>
      </w:r>
      <w:r w:rsidRPr="00ED186D">
        <w:rPr>
          <w:rFonts w:ascii="Garamond" w:hAnsi="Garamond" w:cs="Arial"/>
          <w:sz w:val="27"/>
          <w:szCs w:val="27"/>
          <w:lang w:eastAsia="it-IT"/>
        </w:rPr>
        <w:t>a</w:t>
      </w:r>
      <w:r w:rsidRPr="00ED186D">
        <w:rPr>
          <w:rFonts w:ascii="Garamond" w:hAnsi="Garamond" w:cs="Arial"/>
          <w:sz w:val="27"/>
          <w:szCs w:val="27"/>
          <w:lang w:eastAsia="it-IT"/>
        </w:rPr>
        <w:t>tegorie catastali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A/1, A/8, A/9) redatto ai sensi dell'ordinamento vigente al momento della stipula e regolarmente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registrato. In caso di contratto in corso di registrazione presso l'Agenzia delle Entrate, sono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ammessi a contributo i contratti con la relativa imposta pagata;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center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oppure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titolarità di un contratto di assegnazione in godimento di un alloggio di pr</w:t>
      </w:r>
      <w:r w:rsidRPr="00ED186D">
        <w:rPr>
          <w:rFonts w:ascii="Garamond" w:hAnsi="Garamond" w:cs="Arial"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sz w:val="27"/>
          <w:szCs w:val="27"/>
          <w:lang w:eastAsia="it-IT"/>
        </w:rPr>
        <w:t>prietà di Cooperativa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con esclusione della clausola della proprietà diff</w:t>
      </w:r>
      <w:r w:rsidRPr="00ED186D">
        <w:rPr>
          <w:rFonts w:ascii="Garamond" w:hAnsi="Garamond" w:cs="Arial"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sz w:val="27"/>
          <w:szCs w:val="27"/>
          <w:lang w:eastAsia="it-IT"/>
        </w:rPr>
        <w:t>rita.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lastRenderedPageBreak/>
        <w:t>La sussistenza delle predette condizioni deve essere certificata dal rapprese</w:t>
      </w:r>
      <w:r w:rsidRPr="00ED186D">
        <w:rPr>
          <w:rFonts w:ascii="Garamond" w:hAnsi="Garamond" w:cs="Arial"/>
          <w:sz w:val="27"/>
          <w:szCs w:val="27"/>
          <w:lang w:eastAsia="it-IT"/>
        </w:rPr>
        <w:t>n</w:t>
      </w:r>
      <w:r w:rsidRPr="00ED186D">
        <w:rPr>
          <w:rFonts w:ascii="Garamond" w:hAnsi="Garamond" w:cs="Arial"/>
          <w:sz w:val="27"/>
          <w:szCs w:val="27"/>
          <w:lang w:eastAsia="it-IT"/>
        </w:rPr>
        <w:t>tante legale della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Cooperativa assegnante;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center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oppure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assegnazione di un alloggio comunale alle seguenti condizioni:</w:t>
      </w:r>
    </w:p>
    <w:p w:rsidR="000E7AC9" w:rsidRPr="00ED186D" w:rsidRDefault="000E7AC9" w:rsidP="005D3DA4">
      <w:pPr>
        <w:numPr>
          <w:ilvl w:val="0"/>
          <w:numId w:val="6"/>
        </w:num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contratto stipulato ai sensi della Legge n. 431/98, della Legge n. 392/78 ("equo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canone") e dalla Legge n. 359/1992 ("patti in deroga");</w:t>
      </w:r>
    </w:p>
    <w:p w:rsidR="000E7AC9" w:rsidRPr="00ED186D" w:rsidRDefault="000E7AC9" w:rsidP="005D3DA4">
      <w:pPr>
        <w:numPr>
          <w:ilvl w:val="0"/>
          <w:numId w:val="6"/>
        </w:num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titolarità di una concessione amministrativa d'uso di un alloggio acquisito in locazione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sul mercato privato dal comune oppure da società o agenzie appositamente costituite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a questo scopo dal comune stesso a condizione che il canone d'uso mensile sia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almeno pari all'ammontare del canone di locazione corrisposto al proprietario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dell'alloggio dal c</w:t>
      </w:r>
      <w:r w:rsidRPr="00ED186D">
        <w:rPr>
          <w:rFonts w:ascii="Garamond" w:hAnsi="Garamond" w:cs="Arial"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sz w:val="27"/>
          <w:szCs w:val="27"/>
          <w:lang w:eastAsia="it-IT"/>
        </w:rPr>
        <w:t>mune oppure dalle società o agenzie di cui sopra.</w:t>
      </w:r>
    </w:p>
    <w:p w:rsidR="00F00AC5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La sussistenza delle predette condizioni deve essere certificata dal dirigente c</w:t>
      </w:r>
      <w:r w:rsidRPr="00ED186D">
        <w:rPr>
          <w:rFonts w:ascii="Garamond" w:hAnsi="Garamond" w:cs="Arial"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sz w:val="27"/>
          <w:szCs w:val="27"/>
          <w:lang w:eastAsia="it-IT"/>
        </w:rPr>
        <w:t>munale</w:t>
      </w:r>
      <w:r w:rsidR="00F00AC5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competente oppure dal legale rappresentante della società o agenzia ass</w:t>
      </w:r>
      <w:r w:rsidRPr="00ED186D">
        <w:rPr>
          <w:rFonts w:ascii="Garamond" w:hAnsi="Garamond" w:cs="Arial"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sz w:val="27"/>
          <w:szCs w:val="27"/>
          <w:lang w:eastAsia="it-IT"/>
        </w:rPr>
        <w:t>gnante.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valore </w:t>
      </w:r>
      <w:r w:rsidRPr="00ED186D">
        <w:rPr>
          <w:rFonts w:ascii="Garamond" w:hAnsi="Garamond" w:cs="Arial"/>
          <w:sz w:val="27"/>
          <w:szCs w:val="27"/>
          <w:lang w:eastAsia="it-IT"/>
        </w:rPr>
        <w:t>ISEE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del nucleo famigliare non superiore a 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€</w:t>
      </w:r>
      <w:r w:rsidR="00ED186D" w:rsidRPr="00ED186D">
        <w:rPr>
          <w:rFonts w:ascii="Garamond" w:hAnsi="Garamond" w:cs="Arial"/>
          <w:b/>
          <w:bCs/>
          <w:sz w:val="27"/>
          <w:szCs w:val="27"/>
          <w:lang w:eastAsia="it-IT"/>
        </w:rPr>
        <w:t>.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17.154,30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. Il valore </w:t>
      </w:r>
      <w:r w:rsidRPr="00ED186D">
        <w:rPr>
          <w:rFonts w:ascii="Garamond" w:hAnsi="Garamond" w:cs="Arial"/>
          <w:sz w:val="27"/>
          <w:szCs w:val="27"/>
          <w:lang w:eastAsia="it-IT"/>
        </w:rPr>
        <w:t>I</w:t>
      </w:r>
      <w:r w:rsidRPr="00ED186D">
        <w:rPr>
          <w:rFonts w:ascii="Garamond" w:hAnsi="Garamond" w:cs="Arial"/>
          <w:sz w:val="27"/>
          <w:szCs w:val="27"/>
          <w:lang w:eastAsia="it-IT"/>
        </w:rPr>
        <w:t>SEE da prendere in</w:t>
      </w:r>
      <w:r w:rsidR="004736EC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considerazione è quello così detto "ordinario" per le pr</w:t>
      </w:r>
      <w:r w:rsidRPr="00ED186D">
        <w:rPr>
          <w:rFonts w:ascii="Garamond" w:hAnsi="Garamond" w:cs="Arial"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sz w:val="27"/>
          <w:szCs w:val="27"/>
          <w:lang w:eastAsia="it-IT"/>
        </w:rPr>
        <w:t>stazioni sociali agevolate con scadenza</w:t>
      </w:r>
      <w:r w:rsidR="004736EC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15/01/2016.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3. Casi di esclusione dal contributo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Sono causa di esclusione dal contributo le seguenti condizioni del nucleo fam</w:t>
      </w:r>
      <w:r w:rsidRPr="00ED186D">
        <w:rPr>
          <w:rFonts w:ascii="Garamond" w:hAnsi="Garamond" w:cs="Arial"/>
          <w:sz w:val="27"/>
          <w:szCs w:val="27"/>
          <w:lang w:eastAsia="it-IT"/>
        </w:rPr>
        <w:t>i</w:t>
      </w:r>
      <w:r w:rsidRPr="00ED186D">
        <w:rPr>
          <w:rFonts w:ascii="Garamond" w:hAnsi="Garamond" w:cs="Arial"/>
          <w:sz w:val="27"/>
          <w:szCs w:val="27"/>
          <w:lang w:eastAsia="it-IT"/>
        </w:rPr>
        <w:t>gliare ISEE: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assegnazione di un alloggio di Edilizia Residenziale Pubblica;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titolarità di una quota superiore al 50% di diritto di proprietà, usufrutto, uso o abitazione sul</w:t>
      </w:r>
      <w:r w:rsidR="004736EC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medesimo alloggio ubicato in ambito nazionale e ad</w:t>
      </w:r>
      <w:r w:rsidRPr="00ED186D">
        <w:rPr>
          <w:rFonts w:ascii="Garamond" w:hAnsi="Garamond" w:cs="Arial"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sz w:val="27"/>
          <w:szCs w:val="27"/>
          <w:lang w:eastAsia="it-IT"/>
        </w:rPr>
        <w:t>guato alle esigenze del nucleo familiare ai</w:t>
      </w:r>
      <w:r w:rsidR="004736EC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sensi del D.M. 5 luglio 1975.</w:t>
      </w:r>
    </w:p>
    <w:p w:rsidR="00F00AC5" w:rsidRPr="00ED186D" w:rsidRDefault="00F00AC5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Le seguenti condizioni non sono causa di esclusione dal contributo:</w:t>
      </w:r>
    </w:p>
    <w:p w:rsidR="000E7AC9" w:rsidRPr="00ED186D" w:rsidRDefault="000E7AC9" w:rsidP="005D3DA4">
      <w:pPr>
        <w:numPr>
          <w:ilvl w:val="0"/>
          <w:numId w:val="8"/>
        </w:numPr>
        <w:autoSpaceDE w:val="0"/>
        <w:autoSpaceDN w:val="0"/>
        <w:adjustRightInd w:val="0"/>
        <w:spacing w:before="120" w:after="100" w:afterAutospacing="1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lastRenderedPageBreak/>
        <w:t>la titolarità dei diritti sopraindicati, nel caso in cui l’alloggio su cui si vanta il diritto risulti inagibile da</w:t>
      </w:r>
      <w:r w:rsidR="005D3DA4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certificato rilasciato dal Comune. Il proprietario dell’alloggio dichiarato inagibile è tenuto a comunicare</w:t>
      </w:r>
      <w:r w:rsidR="005D3DA4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tempestivamente al Comune l’avvenuta rimessione in pristino del m</w:t>
      </w:r>
      <w:r w:rsidRPr="00ED186D">
        <w:rPr>
          <w:rFonts w:ascii="Garamond" w:hAnsi="Garamond" w:cs="Arial"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sz w:val="27"/>
          <w:szCs w:val="27"/>
          <w:lang w:eastAsia="it-IT"/>
        </w:rPr>
        <w:t>desimo alloggio;</w:t>
      </w:r>
    </w:p>
    <w:p w:rsidR="000E7AC9" w:rsidRPr="00ED186D" w:rsidRDefault="000E7AC9" w:rsidP="005D3DA4">
      <w:pPr>
        <w:numPr>
          <w:ilvl w:val="0"/>
          <w:numId w:val="8"/>
        </w:numPr>
        <w:autoSpaceDE w:val="0"/>
        <w:autoSpaceDN w:val="0"/>
        <w:adjustRightInd w:val="0"/>
        <w:spacing w:before="120" w:after="100" w:afterAutospacing="1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la nuda proprietà di un alloggio, anche al 100%;</w:t>
      </w:r>
    </w:p>
    <w:p w:rsidR="000E7AC9" w:rsidRPr="00ED186D" w:rsidRDefault="000E7AC9" w:rsidP="005D3DA4">
      <w:pPr>
        <w:numPr>
          <w:ilvl w:val="0"/>
          <w:numId w:val="8"/>
        </w:numPr>
        <w:autoSpaceDE w:val="0"/>
        <w:autoSpaceDN w:val="0"/>
        <w:adjustRightInd w:val="0"/>
        <w:spacing w:before="120" w:after="100" w:afterAutospacing="1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il diritto di proprietà su un alloggio oggetto di procedura di pignor</w:t>
      </w:r>
      <w:r w:rsidRPr="00ED186D">
        <w:rPr>
          <w:rFonts w:ascii="Garamond" w:hAnsi="Garamond" w:cs="Arial"/>
          <w:sz w:val="27"/>
          <w:szCs w:val="27"/>
          <w:lang w:eastAsia="it-IT"/>
        </w:rPr>
        <w:t>a</w:t>
      </w:r>
      <w:r w:rsidRPr="00ED186D">
        <w:rPr>
          <w:rFonts w:ascii="Garamond" w:hAnsi="Garamond" w:cs="Arial"/>
          <w:sz w:val="27"/>
          <w:szCs w:val="27"/>
          <w:lang w:eastAsia="it-IT"/>
        </w:rPr>
        <w:t>mento, a decorrere dalla data di</w:t>
      </w:r>
      <w:r w:rsidR="004736EC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notifica del provvedimento di rilascio dell’alloggio emesso dal Giudice dell’Esecuzione ai sensi dell’art.</w:t>
      </w:r>
      <w:r w:rsidR="004736EC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560, comma 3, </w:t>
      </w:r>
      <w:proofErr w:type="spellStart"/>
      <w:r w:rsidRPr="00ED186D">
        <w:rPr>
          <w:rFonts w:ascii="Garamond" w:hAnsi="Garamond" w:cs="Arial"/>
          <w:sz w:val="27"/>
          <w:szCs w:val="27"/>
          <w:lang w:eastAsia="it-IT"/>
        </w:rPr>
        <w:t>c.p.c.</w:t>
      </w:r>
      <w:proofErr w:type="spellEnd"/>
      <w:r w:rsidRPr="00ED186D">
        <w:rPr>
          <w:rFonts w:ascii="Garamond" w:hAnsi="Garamond" w:cs="Arial"/>
          <w:sz w:val="27"/>
          <w:szCs w:val="27"/>
          <w:lang w:eastAsia="it-IT"/>
        </w:rPr>
        <w:t>;</w:t>
      </w:r>
    </w:p>
    <w:p w:rsidR="000E7AC9" w:rsidRPr="00ED186D" w:rsidRDefault="000E7AC9" w:rsidP="005D3DA4">
      <w:pPr>
        <w:numPr>
          <w:ilvl w:val="0"/>
          <w:numId w:val="8"/>
        </w:numPr>
        <w:autoSpaceDE w:val="0"/>
        <w:autoSpaceDN w:val="0"/>
        <w:adjustRightInd w:val="0"/>
        <w:spacing w:before="120" w:after="100" w:afterAutospacing="1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il diritto di proprietà sull’alloggio assegnato al coniuge per effetto di se</w:t>
      </w:r>
      <w:r w:rsidRPr="00ED186D">
        <w:rPr>
          <w:rFonts w:ascii="Garamond" w:hAnsi="Garamond" w:cs="Arial"/>
          <w:sz w:val="27"/>
          <w:szCs w:val="27"/>
          <w:lang w:eastAsia="it-IT"/>
        </w:rPr>
        <w:t>n</w:t>
      </w:r>
      <w:r w:rsidRPr="00ED186D">
        <w:rPr>
          <w:rFonts w:ascii="Garamond" w:hAnsi="Garamond" w:cs="Arial"/>
          <w:sz w:val="27"/>
          <w:szCs w:val="27"/>
          <w:lang w:eastAsia="it-IT"/>
        </w:rPr>
        <w:t>tenza di separazione</w:t>
      </w:r>
      <w:r w:rsidR="004736EC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giudiziale o di accordo omologato in caso di separ</w:t>
      </w:r>
      <w:r w:rsidRPr="00ED186D">
        <w:rPr>
          <w:rFonts w:ascii="Garamond" w:hAnsi="Garamond" w:cs="Arial"/>
          <w:sz w:val="27"/>
          <w:szCs w:val="27"/>
          <w:lang w:eastAsia="it-IT"/>
        </w:rPr>
        <w:t>a</w:t>
      </w:r>
      <w:r w:rsidRPr="00ED186D">
        <w:rPr>
          <w:rFonts w:ascii="Garamond" w:hAnsi="Garamond" w:cs="Arial"/>
          <w:sz w:val="27"/>
          <w:szCs w:val="27"/>
          <w:lang w:eastAsia="it-IT"/>
        </w:rPr>
        <w:t>zione consensuale o in base ad altro accordo ai</w:t>
      </w:r>
      <w:r w:rsidR="004736EC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sensi della normativa v</w:t>
      </w:r>
      <w:r w:rsidRPr="00ED186D">
        <w:rPr>
          <w:rFonts w:ascii="Garamond" w:hAnsi="Garamond" w:cs="Arial"/>
          <w:sz w:val="27"/>
          <w:szCs w:val="27"/>
          <w:lang w:eastAsia="it-IT"/>
        </w:rPr>
        <w:t>i</w:t>
      </w:r>
      <w:r w:rsidRPr="00ED186D">
        <w:rPr>
          <w:rFonts w:ascii="Garamond" w:hAnsi="Garamond" w:cs="Arial"/>
          <w:sz w:val="27"/>
          <w:szCs w:val="27"/>
          <w:lang w:eastAsia="it-IT"/>
        </w:rPr>
        <w:t>gente in materia. In caso di cessazione della convivenza more uxorio il d</w:t>
      </w:r>
      <w:r w:rsidRPr="00ED186D">
        <w:rPr>
          <w:rFonts w:ascii="Garamond" w:hAnsi="Garamond" w:cs="Arial"/>
          <w:sz w:val="27"/>
          <w:szCs w:val="27"/>
          <w:lang w:eastAsia="it-IT"/>
        </w:rPr>
        <w:t>i</w:t>
      </w:r>
      <w:r w:rsidRPr="00ED186D">
        <w:rPr>
          <w:rFonts w:ascii="Garamond" w:hAnsi="Garamond" w:cs="Arial"/>
          <w:sz w:val="27"/>
          <w:szCs w:val="27"/>
          <w:lang w:eastAsia="it-IT"/>
        </w:rPr>
        <w:t>ritto di</w:t>
      </w:r>
      <w:r w:rsidR="00B9074A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proprietà su un alloggio non preclude l’accesso al contributo qu</w:t>
      </w:r>
      <w:r w:rsidRPr="00ED186D">
        <w:rPr>
          <w:rFonts w:ascii="Garamond" w:hAnsi="Garamond" w:cs="Arial"/>
          <w:sz w:val="27"/>
          <w:szCs w:val="27"/>
          <w:lang w:eastAsia="it-IT"/>
        </w:rPr>
        <w:t>a</w:t>
      </w:r>
      <w:r w:rsidRPr="00ED186D">
        <w:rPr>
          <w:rFonts w:ascii="Garamond" w:hAnsi="Garamond" w:cs="Arial"/>
          <w:sz w:val="27"/>
          <w:szCs w:val="27"/>
          <w:lang w:eastAsia="it-IT"/>
        </w:rPr>
        <w:t>lora l’alloggio di proprietà rimanga</w:t>
      </w:r>
      <w:r w:rsidR="004736EC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nella disponibilità dell’ex convivente e ciò risulti almeno da scrittura privata autenticata intercorsa tra le</w:t>
      </w:r>
      <w:r w:rsidR="00B9074A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parti.</w:t>
      </w:r>
    </w:p>
    <w:p w:rsidR="000E7AC9" w:rsidRPr="00ED186D" w:rsidRDefault="000E7AC9" w:rsidP="005D3DA4">
      <w:pPr>
        <w:numPr>
          <w:ilvl w:val="0"/>
          <w:numId w:val="8"/>
        </w:numPr>
        <w:autoSpaceDE w:val="0"/>
        <w:autoSpaceDN w:val="0"/>
        <w:adjustRightInd w:val="0"/>
        <w:spacing w:before="120" w:after="100" w:afterAutospacing="1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essere beneficiario nell’anno 2015 di un contributo per l’”emergenza abit</w:t>
      </w:r>
      <w:r w:rsidRPr="00ED186D">
        <w:rPr>
          <w:rFonts w:ascii="Garamond" w:hAnsi="Garamond" w:cs="Arial"/>
          <w:sz w:val="27"/>
          <w:szCs w:val="27"/>
          <w:lang w:eastAsia="it-IT"/>
        </w:rPr>
        <w:t>a</w:t>
      </w:r>
      <w:r w:rsidRPr="00ED186D">
        <w:rPr>
          <w:rFonts w:ascii="Garamond" w:hAnsi="Garamond" w:cs="Arial"/>
          <w:sz w:val="27"/>
          <w:szCs w:val="27"/>
          <w:lang w:eastAsia="it-IT"/>
        </w:rPr>
        <w:t>tiva”: deliberazioni della</w:t>
      </w:r>
      <w:r w:rsidR="00696BBE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Giunta regionale n. 2051/2011, n. 817/2012 e 1709/2013;</w:t>
      </w:r>
    </w:p>
    <w:p w:rsidR="000E7AC9" w:rsidRPr="00ED186D" w:rsidRDefault="000E7AC9" w:rsidP="005D3DA4">
      <w:pPr>
        <w:numPr>
          <w:ilvl w:val="0"/>
          <w:numId w:val="8"/>
        </w:numPr>
        <w:autoSpaceDE w:val="0"/>
        <w:autoSpaceDN w:val="0"/>
        <w:adjustRightInd w:val="0"/>
        <w:spacing w:before="120" w:after="100" w:afterAutospacing="1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essere beneficiario nell’anno 2015 di un contributo del Fondo per la “m</w:t>
      </w:r>
      <w:r w:rsidRPr="00ED186D">
        <w:rPr>
          <w:rFonts w:ascii="Garamond" w:hAnsi="Garamond" w:cs="Arial"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sz w:val="27"/>
          <w:szCs w:val="27"/>
          <w:lang w:eastAsia="it-IT"/>
        </w:rPr>
        <w:t>rosità incolpevole” di cui</w:t>
      </w:r>
      <w:r w:rsidR="00696BBE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all’art. 6, c</w:t>
      </w:r>
      <w:r w:rsidR="00ED186D" w:rsidRPr="00ED186D">
        <w:rPr>
          <w:rFonts w:ascii="Garamond" w:hAnsi="Garamond" w:cs="Arial"/>
          <w:sz w:val="27"/>
          <w:szCs w:val="27"/>
          <w:lang w:eastAsia="it-IT"/>
        </w:rPr>
        <w:t>omma 5, del D.L. 31/07/2013, n.</w:t>
      </w:r>
      <w:r w:rsidRPr="00ED186D">
        <w:rPr>
          <w:rFonts w:ascii="Garamond" w:hAnsi="Garamond" w:cs="Arial"/>
          <w:sz w:val="27"/>
          <w:szCs w:val="27"/>
          <w:lang w:eastAsia="it-IT"/>
        </w:rPr>
        <w:t>102 convertito c</w:t>
      </w:r>
      <w:r w:rsidR="00B9074A" w:rsidRPr="00ED186D">
        <w:rPr>
          <w:rFonts w:ascii="Garamond" w:hAnsi="Garamond" w:cs="Arial"/>
          <w:sz w:val="27"/>
          <w:szCs w:val="27"/>
          <w:lang w:eastAsia="it-IT"/>
        </w:rPr>
        <w:t>on Legge del 28/10/2013, n. 124.</w:t>
      </w:r>
    </w:p>
    <w:p w:rsidR="005D3DA4" w:rsidRPr="00ED186D" w:rsidRDefault="005D3DA4" w:rsidP="005D3DA4">
      <w:pPr>
        <w:autoSpaceDE w:val="0"/>
        <w:autoSpaceDN w:val="0"/>
        <w:adjustRightInd w:val="0"/>
        <w:spacing w:before="120" w:after="100" w:afterAutospacing="1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4. Graduatoria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Le domande sono collocate in un’unica graduatoria in ordine decrescente di inc</w:t>
      </w:r>
      <w:r w:rsidRPr="00ED186D">
        <w:rPr>
          <w:rFonts w:ascii="Garamond" w:hAnsi="Garamond" w:cs="Arial"/>
          <w:sz w:val="27"/>
          <w:szCs w:val="27"/>
          <w:lang w:eastAsia="it-IT"/>
        </w:rPr>
        <w:t>i</w:t>
      </w:r>
      <w:r w:rsidRPr="00ED186D">
        <w:rPr>
          <w:rFonts w:ascii="Garamond" w:hAnsi="Garamond" w:cs="Arial"/>
          <w:sz w:val="27"/>
          <w:szCs w:val="27"/>
          <w:lang w:eastAsia="it-IT"/>
        </w:rPr>
        <w:t>denza del canone</w:t>
      </w:r>
      <w:r w:rsidR="00871D29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sul valore ISEE.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In caso di incidenza uguale, ha la precedenza la domanda con valore ISEE più basso.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In caso di domande con medesimo valore ISEE (compreso il caso di doma</w:t>
      </w:r>
      <w:r w:rsidRPr="00ED186D">
        <w:rPr>
          <w:rFonts w:ascii="Garamond" w:hAnsi="Garamond" w:cs="Arial"/>
          <w:sz w:val="27"/>
          <w:szCs w:val="27"/>
          <w:lang w:eastAsia="it-IT"/>
        </w:rPr>
        <w:t>n</w:t>
      </w:r>
      <w:r w:rsidRPr="00ED186D">
        <w:rPr>
          <w:rFonts w:ascii="Garamond" w:hAnsi="Garamond" w:cs="Arial"/>
          <w:sz w:val="27"/>
          <w:szCs w:val="27"/>
          <w:lang w:eastAsia="it-IT"/>
        </w:rPr>
        <w:t>de con valore ISEE</w:t>
      </w:r>
      <w:r w:rsidR="00871D29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0,00), ha la precedenza la domanda con il canone di loc</w:t>
      </w:r>
      <w:r w:rsidRPr="00ED186D">
        <w:rPr>
          <w:rFonts w:ascii="Garamond" w:hAnsi="Garamond" w:cs="Arial"/>
          <w:sz w:val="27"/>
          <w:szCs w:val="27"/>
          <w:lang w:eastAsia="it-IT"/>
        </w:rPr>
        <w:t>a</w:t>
      </w:r>
      <w:r w:rsidRPr="00ED186D">
        <w:rPr>
          <w:rFonts w:ascii="Garamond" w:hAnsi="Garamond" w:cs="Arial"/>
          <w:sz w:val="27"/>
          <w:szCs w:val="27"/>
          <w:lang w:eastAsia="it-IT"/>
        </w:rPr>
        <w:t>zione di importo più alto.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Il canone da prendere a riferimento è quello indicato nella Dichiarazi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ne Sostitutiva Unica</w:t>
      </w:r>
      <w:r w:rsidR="00871D29"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ai fini ISEE.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5. Entità del contributo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lastRenderedPageBreak/>
        <w:t xml:space="preserve">Il contributo è pari ad una somma fissa corrispondente a </w:t>
      </w:r>
      <w:r w:rsidRPr="00ED186D">
        <w:rPr>
          <w:rFonts w:ascii="Garamond" w:hAnsi="Garamond" w:cs="Arial"/>
          <w:b/>
          <w:sz w:val="27"/>
          <w:szCs w:val="27"/>
          <w:lang w:eastAsia="it-IT"/>
        </w:rPr>
        <w:t xml:space="preserve">n. </w:t>
      </w:r>
      <w:r w:rsidR="00E25516" w:rsidRPr="00ED186D">
        <w:rPr>
          <w:rFonts w:ascii="Garamond" w:hAnsi="Garamond" w:cs="Arial"/>
          <w:b/>
          <w:sz w:val="27"/>
          <w:szCs w:val="27"/>
          <w:lang w:eastAsia="it-IT"/>
        </w:rPr>
        <w:t>4</w:t>
      </w:r>
      <w:r w:rsidRPr="00ED186D">
        <w:rPr>
          <w:rFonts w:ascii="Garamond" w:hAnsi="Garamond" w:cs="Arial"/>
          <w:b/>
          <w:sz w:val="27"/>
          <w:szCs w:val="27"/>
          <w:lang w:eastAsia="it-IT"/>
        </w:rPr>
        <w:t xml:space="preserve"> mensilità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 del c</w:t>
      </w:r>
      <w:r w:rsidRPr="00ED186D">
        <w:rPr>
          <w:rFonts w:ascii="Garamond" w:hAnsi="Garamond" w:cs="Arial"/>
          <w:sz w:val="27"/>
          <w:szCs w:val="27"/>
          <w:lang w:eastAsia="it-IT"/>
        </w:rPr>
        <w:t>a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none per un 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importo</w:t>
      </w:r>
      <w:r w:rsidR="00871D29"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massimo di € 1.500,00.</w:t>
      </w:r>
    </w:p>
    <w:p w:rsidR="00F00AC5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L'entità del contributo è stata definita dall’Unione, previa consultazione con le Organizzazioni</w:t>
      </w:r>
      <w:r w:rsidR="00871D29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Sindacali del settore.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Il canone da prendere a riferimento è quello indicato nella Dichiarazione Sostit</w:t>
      </w:r>
      <w:r w:rsidRPr="00ED186D">
        <w:rPr>
          <w:rFonts w:ascii="Garamond" w:hAnsi="Garamond" w:cs="Arial"/>
          <w:sz w:val="27"/>
          <w:szCs w:val="27"/>
          <w:lang w:eastAsia="it-IT"/>
        </w:rPr>
        <w:t>u</w:t>
      </w:r>
      <w:r w:rsidRPr="00ED186D">
        <w:rPr>
          <w:rFonts w:ascii="Garamond" w:hAnsi="Garamond" w:cs="Arial"/>
          <w:sz w:val="27"/>
          <w:szCs w:val="27"/>
          <w:lang w:eastAsia="it-IT"/>
        </w:rPr>
        <w:t>tiva Unica ai fini</w:t>
      </w:r>
      <w:r w:rsidR="00871D29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ISEE 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e sarà quello utilizzato per la determinazione dell’importo del contributo.</w:t>
      </w:r>
    </w:p>
    <w:p w:rsidR="00C95854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 xml:space="preserve">L'assegnazione del contributo avverrà scorrendo la graduatoria unica, fino ad </w:t>
      </w:r>
      <w:r w:rsidRPr="00ED186D">
        <w:rPr>
          <w:rFonts w:ascii="Garamond" w:hAnsi="Garamond" w:cs="Arial"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sz w:val="27"/>
          <w:szCs w:val="27"/>
          <w:lang w:eastAsia="it-IT"/>
        </w:rPr>
        <w:t>saurimento dei</w:t>
      </w:r>
      <w:r w:rsidR="00871D29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fondi disponibili. 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Nel caso di una medesima unità immobiliare utilizzata da più nuclei famigliari r</w:t>
      </w:r>
      <w:r w:rsidRPr="00ED186D">
        <w:rPr>
          <w:rFonts w:ascii="Garamond" w:hAnsi="Garamond" w:cs="Arial"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sz w:val="27"/>
          <w:szCs w:val="27"/>
          <w:lang w:eastAsia="it-IT"/>
        </w:rPr>
        <w:t>sidenti, ciascuno</w:t>
      </w:r>
      <w:r w:rsidR="00871D29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con un proprio contratto di locazione, può essere chiesto un s</w:t>
      </w:r>
      <w:r w:rsidRPr="00ED186D">
        <w:rPr>
          <w:rFonts w:ascii="Garamond" w:hAnsi="Garamond" w:cs="Arial"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sz w:val="27"/>
          <w:szCs w:val="27"/>
          <w:lang w:eastAsia="it-IT"/>
        </w:rPr>
        <w:t>lo contributo: il contributo sarà</w:t>
      </w:r>
      <w:r w:rsidR="00871D29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erogato a ciascuno dei due nuclei famigliari in misura proporzionale al canone di locazione, fermo</w:t>
      </w:r>
      <w:r w:rsidR="00871D29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restando il massimo conc</w:t>
      </w:r>
      <w:r w:rsidRPr="00ED186D">
        <w:rPr>
          <w:rFonts w:ascii="Garamond" w:hAnsi="Garamond" w:cs="Arial"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sz w:val="27"/>
          <w:szCs w:val="27"/>
          <w:lang w:eastAsia="it-IT"/>
        </w:rPr>
        <w:t>dibile.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6. Presentazione della domande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La domanda di partecipazione deve essere presentata in forma di dichiarazi</w:t>
      </w:r>
      <w:r w:rsidRPr="00ED186D">
        <w:rPr>
          <w:rFonts w:ascii="Garamond" w:hAnsi="Garamond" w:cs="Arial"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sz w:val="27"/>
          <w:szCs w:val="27"/>
          <w:lang w:eastAsia="it-IT"/>
        </w:rPr>
        <w:t>ne sostitutiva a</w:t>
      </w:r>
      <w:r w:rsidR="00871D29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norma del D.P.R. 28 dicembre 2000, n. 445, compilate 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un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i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camente sul modulo </w:t>
      </w:r>
      <w:r w:rsidRPr="00ED186D">
        <w:rPr>
          <w:rFonts w:ascii="Garamond" w:hAnsi="Garamond" w:cs="Arial"/>
          <w:sz w:val="27"/>
          <w:szCs w:val="27"/>
          <w:lang w:eastAsia="it-IT"/>
        </w:rPr>
        <w:t>appositamente</w:t>
      </w:r>
      <w:r w:rsidR="00871D29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predisposto (allegato e parte integrante del presente Bando) presso lo 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Sportello</w:t>
      </w:r>
      <w:r w:rsidR="00871D29"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 Sociale  </w:t>
      </w:r>
      <w:r w:rsidRPr="00ED186D">
        <w:rPr>
          <w:rFonts w:ascii="Garamond" w:hAnsi="Garamond" w:cs="Arial"/>
          <w:sz w:val="27"/>
          <w:szCs w:val="27"/>
          <w:lang w:eastAsia="it-IT"/>
        </w:rPr>
        <w:t>del proprio Comune di res</w:t>
      </w:r>
      <w:r w:rsidRPr="00ED186D">
        <w:rPr>
          <w:rFonts w:ascii="Garamond" w:hAnsi="Garamond" w:cs="Arial"/>
          <w:sz w:val="27"/>
          <w:szCs w:val="27"/>
          <w:lang w:eastAsia="it-IT"/>
        </w:rPr>
        <w:t>i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denza, a partire da 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lunedì </w:t>
      </w:r>
      <w:r w:rsidR="00F00AC5" w:rsidRPr="00ED186D">
        <w:rPr>
          <w:rFonts w:ascii="Garamond" w:hAnsi="Garamond" w:cs="Arial"/>
          <w:b/>
          <w:bCs/>
          <w:sz w:val="27"/>
          <w:szCs w:val="27"/>
          <w:lang w:eastAsia="it-IT"/>
        </w:rPr>
        <w:t>26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 ottobre 2015 </w:t>
      </w:r>
      <w:r w:rsidRPr="00ED186D">
        <w:rPr>
          <w:rFonts w:ascii="Garamond" w:hAnsi="Garamond" w:cs="Arial"/>
          <w:sz w:val="27"/>
          <w:szCs w:val="27"/>
          <w:lang w:eastAsia="it-IT"/>
        </w:rPr>
        <w:t>fino a</w:t>
      </w:r>
      <w:r w:rsidR="00871D29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="00E25516" w:rsidRPr="00ED186D">
        <w:rPr>
          <w:rFonts w:ascii="Garamond" w:hAnsi="Garamond" w:cs="Arial"/>
          <w:b/>
          <w:bCs/>
          <w:sz w:val="27"/>
          <w:szCs w:val="27"/>
          <w:lang w:eastAsia="it-IT"/>
        </w:rPr>
        <w:t>venerdì 28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 novembre 2015 ore 12,00 </w:t>
      </w:r>
      <w:r w:rsidRPr="00ED186D">
        <w:rPr>
          <w:rFonts w:ascii="Garamond" w:hAnsi="Garamond" w:cs="Arial"/>
          <w:sz w:val="27"/>
          <w:szCs w:val="27"/>
          <w:lang w:eastAsia="it-IT"/>
        </w:rPr>
        <w:t>secondo le modalità e i termini contenuti nel presente</w:t>
      </w:r>
      <w:r w:rsidR="00E25516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Bando di Concorso.</w:t>
      </w:r>
    </w:p>
    <w:p w:rsidR="000810FE" w:rsidRPr="00ED186D" w:rsidRDefault="000810FE" w:rsidP="005D3DA4">
      <w:pPr>
        <w:autoSpaceDE w:val="0"/>
        <w:autoSpaceDN w:val="0"/>
        <w:adjustRightInd w:val="0"/>
        <w:spacing w:before="120" w:after="100" w:afterAutospacing="1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Per informazioni è possibile rivolgersi allo Sportello Sociale che ha sede nel pr</w:t>
      </w:r>
      <w:r w:rsidRPr="00ED186D">
        <w:rPr>
          <w:rFonts w:ascii="Garamond" w:hAnsi="Garamond" w:cs="Arial"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sz w:val="27"/>
          <w:szCs w:val="27"/>
          <w:lang w:eastAsia="it-IT"/>
        </w:rPr>
        <w:t>prio comune di residenza:</w:t>
      </w:r>
    </w:p>
    <w:p w:rsidR="00052BFA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 xml:space="preserve">Sportello Sociale di </w:t>
      </w:r>
      <w:r w:rsidR="00052BFA" w:rsidRPr="00ED186D">
        <w:rPr>
          <w:rFonts w:ascii="Garamond" w:hAnsi="Garamond" w:cs="Arial"/>
          <w:sz w:val="27"/>
          <w:szCs w:val="27"/>
          <w:lang w:eastAsia="it-IT"/>
        </w:rPr>
        <w:t>Pavullo nel Frignano</w:t>
      </w:r>
      <w:r w:rsidR="00E25516" w:rsidRPr="00ED186D">
        <w:rPr>
          <w:rFonts w:ascii="Garamond" w:hAnsi="Garamond" w:cs="Arial"/>
          <w:sz w:val="27"/>
          <w:szCs w:val="27"/>
          <w:lang w:eastAsia="it-IT"/>
        </w:rPr>
        <w:t>, Via Giardini n. 16 – 0536/29947</w:t>
      </w:r>
    </w:p>
    <w:p w:rsidR="000E7AC9" w:rsidRPr="00ED186D" w:rsidRDefault="00E25516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 xml:space="preserve">Sportello Sociale </w:t>
      </w:r>
      <w:r w:rsidR="000E7AC9" w:rsidRPr="00ED186D">
        <w:rPr>
          <w:rFonts w:ascii="Garamond" w:hAnsi="Garamond" w:cs="Arial"/>
          <w:sz w:val="27"/>
          <w:szCs w:val="27"/>
          <w:lang w:eastAsia="it-IT"/>
        </w:rPr>
        <w:t xml:space="preserve">di </w:t>
      </w:r>
      <w:r w:rsidR="00052BFA" w:rsidRPr="00ED186D">
        <w:rPr>
          <w:rFonts w:ascii="Garamond" w:hAnsi="Garamond" w:cs="Arial"/>
          <w:sz w:val="27"/>
          <w:szCs w:val="27"/>
          <w:lang w:eastAsia="it-IT"/>
        </w:rPr>
        <w:t>Serramazzoni</w:t>
      </w:r>
      <w:r w:rsidR="000E7AC9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, P. </w:t>
      </w:r>
      <w:proofErr w:type="spellStart"/>
      <w:r w:rsidRPr="00ED186D">
        <w:rPr>
          <w:rFonts w:ascii="Garamond" w:hAnsi="Garamond" w:cs="Arial"/>
          <w:sz w:val="27"/>
          <w:szCs w:val="27"/>
          <w:lang w:eastAsia="it-IT"/>
        </w:rPr>
        <w:t>zza</w:t>
      </w:r>
      <w:proofErr w:type="spellEnd"/>
      <w:r w:rsidRPr="00ED186D">
        <w:rPr>
          <w:rFonts w:ascii="Garamond" w:hAnsi="Garamond" w:cs="Arial"/>
          <w:sz w:val="27"/>
          <w:szCs w:val="27"/>
          <w:lang w:eastAsia="it-IT"/>
        </w:rPr>
        <w:t xml:space="preserve"> Tasso n. 7 – 0536/950272</w:t>
      </w:r>
    </w:p>
    <w:p w:rsidR="000E7AC9" w:rsidRPr="00ED186D" w:rsidRDefault="00E25516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 xml:space="preserve">Sportello Sociale </w:t>
      </w:r>
      <w:r w:rsidR="00052BFA" w:rsidRPr="00ED186D">
        <w:rPr>
          <w:rFonts w:ascii="Garamond" w:hAnsi="Garamond" w:cs="Arial"/>
          <w:sz w:val="27"/>
          <w:szCs w:val="27"/>
          <w:lang w:eastAsia="it-IT"/>
        </w:rPr>
        <w:t>di Lama Mocogno</w:t>
      </w:r>
      <w:r w:rsidRPr="00ED186D">
        <w:rPr>
          <w:rFonts w:ascii="Garamond" w:hAnsi="Garamond" w:cs="Arial"/>
          <w:sz w:val="27"/>
          <w:szCs w:val="27"/>
          <w:lang w:eastAsia="it-IT"/>
        </w:rPr>
        <w:t>, Via XXIV Maggio n. 31 – 0536/343568</w:t>
      </w:r>
    </w:p>
    <w:p w:rsidR="00052BFA" w:rsidRPr="00ED186D" w:rsidRDefault="00E25516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 xml:space="preserve">Sportello Sociale </w:t>
      </w:r>
      <w:r w:rsidR="00052BFA" w:rsidRPr="00ED186D">
        <w:rPr>
          <w:rFonts w:ascii="Garamond" w:hAnsi="Garamond" w:cs="Arial"/>
          <w:sz w:val="27"/>
          <w:szCs w:val="27"/>
          <w:lang w:eastAsia="it-IT"/>
        </w:rPr>
        <w:t>Polinago</w:t>
      </w:r>
      <w:r w:rsidRPr="00ED186D">
        <w:rPr>
          <w:rFonts w:ascii="Garamond" w:hAnsi="Garamond" w:cs="Arial"/>
          <w:sz w:val="27"/>
          <w:szCs w:val="27"/>
          <w:lang w:eastAsia="it-IT"/>
        </w:rPr>
        <w:t>, Corso Roma, 71 - 0536/47000</w:t>
      </w:r>
    </w:p>
    <w:p w:rsidR="000E7AC9" w:rsidRPr="00ED186D" w:rsidRDefault="00E25516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 xml:space="preserve">Sportello Sociale </w:t>
      </w:r>
      <w:r w:rsidR="000E7AC9" w:rsidRPr="00ED186D">
        <w:rPr>
          <w:rFonts w:ascii="Garamond" w:hAnsi="Garamond" w:cs="Arial"/>
          <w:sz w:val="27"/>
          <w:szCs w:val="27"/>
          <w:lang w:eastAsia="it-IT"/>
        </w:rPr>
        <w:t xml:space="preserve">di </w:t>
      </w:r>
      <w:r w:rsidR="00052BFA" w:rsidRPr="00ED186D">
        <w:rPr>
          <w:rFonts w:ascii="Garamond" w:hAnsi="Garamond" w:cs="Arial"/>
          <w:sz w:val="27"/>
          <w:szCs w:val="27"/>
          <w:lang w:eastAsia="it-IT"/>
        </w:rPr>
        <w:t>Fanano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, </w:t>
      </w:r>
      <w:proofErr w:type="spellStart"/>
      <w:r w:rsidRPr="00ED186D">
        <w:rPr>
          <w:rFonts w:ascii="Garamond" w:hAnsi="Garamond" w:cs="Arial"/>
          <w:sz w:val="27"/>
          <w:szCs w:val="27"/>
          <w:lang w:eastAsia="it-IT"/>
        </w:rPr>
        <w:t>P.zza</w:t>
      </w:r>
      <w:proofErr w:type="spellEnd"/>
      <w:r w:rsidRPr="00ED186D">
        <w:rPr>
          <w:rFonts w:ascii="Garamond" w:hAnsi="Garamond" w:cs="Arial"/>
          <w:sz w:val="27"/>
          <w:szCs w:val="27"/>
          <w:lang w:eastAsia="it-IT"/>
        </w:rPr>
        <w:t xml:space="preserve"> Marconi n. 1 – 0536/68195</w:t>
      </w:r>
    </w:p>
    <w:p w:rsidR="000E7AC9" w:rsidRPr="00ED186D" w:rsidRDefault="00E25516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 xml:space="preserve">Sportello Sociale </w:t>
      </w:r>
      <w:r w:rsidR="000E7AC9" w:rsidRPr="00ED186D">
        <w:rPr>
          <w:rFonts w:ascii="Garamond" w:hAnsi="Garamond" w:cs="Arial"/>
          <w:sz w:val="27"/>
          <w:szCs w:val="27"/>
          <w:lang w:eastAsia="it-IT"/>
        </w:rPr>
        <w:t xml:space="preserve">della </w:t>
      </w:r>
      <w:r w:rsidR="00052BFA" w:rsidRPr="00ED186D">
        <w:rPr>
          <w:rFonts w:ascii="Garamond" w:hAnsi="Garamond" w:cs="Arial"/>
          <w:sz w:val="27"/>
          <w:szCs w:val="27"/>
          <w:lang w:eastAsia="it-IT"/>
        </w:rPr>
        <w:t>Sestola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, </w:t>
      </w:r>
      <w:r w:rsidR="003340C9" w:rsidRPr="00ED186D">
        <w:rPr>
          <w:rFonts w:ascii="Garamond" w:hAnsi="Garamond" w:cs="Arial"/>
          <w:sz w:val="27"/>
          <w:szCs w:val="27"/>
          <w:lang w:eastAsia="it-IT"/>
        </w:rPr>
        <w:t>Corso Umberto 1^ n. 5 – 0536/62743</w:t>
      </w:r>
    </w:p>
    <w:p w:rsidR="000E7AC9" w:rsidRPr="00ED186D" w:rsidRDefault="00E25516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 xml:space="preserve">Sportello Sociale </w:t>
      </w:r>
      <w:r w:rsidR="00052BFA" w:rsidRPr="00ED186D">
        <w:rPr>
          <w:rFonts w:ascii="Garamond" w:hAnsi="Garamond" w:cs="Arial"/>
          <w:sz w:val="27"/>
          <w:szCs w:val="27"/>
          <w:lang w:eastAsia="it-IT"/>
        </w:rPr>
        <w:t>Montecreto</w:t>
      </w:r>
      <w:r w:rsidR="003340C9" w:rsidRPr="00ED186D">
        <w:rPr>
          <w:rFonts w:ascii="Garamond" w:hAnsi="Garamond" w:cs="Arial"/>
          <w:sz w:val="27"/>
          <w:szCs w:val="27"/>
          <w:lang w:eastAsia="it-IT"/>
        </w:rPr>
        <w:t>, Via Roma – 0536/63722</w:t>
      </w:r>
    </w:p>
    <w:p w:rsidR="005D3DA4" w:rsidRPr="00ED186D" w:rsidRDefault="00E25516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 xml:space="preserve">Sportello Sociale </w:t>
      </w:r>
      <w:r w:rsidR="00052BFA" w:rsidRPr="00ED186D">
        <w:rPr>
          <w:rFonts w:ascii="Garamond" w:hAnsi="Garamond" w:cs="Arial"/>
          <w:sz w:val="27"/>
          <w:szCs w:val="27"/>
          <w:lang w:eastAsia="it-IT"/>
        </w:rPr>
        <w:t>Riolunato</w:t>
      </w:r>
      <w:r w:rsidR="003340C9" w:rsidRPr="00ED186D">
        <w:rPr>
          <w:rFonts w:ascii="Garamond" w:hAnsi="Garamond" w:cs="Arial"/>
          <w:sz w:val="27"/>
          <w:szCs w:val="27"/>
          <w:lang w:eastAsia="it-IT"/>
        </w:rPr>
        <w:t>, Via Castello n. 8 – 0536/75119</w:t>
      </w:r>
    </w:p>
    <w:p w:rsidR="00052BFA" w:rsidRPr="00ED186D" w:rsidRDefault="00E25516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lastRenderedPageBreak/>
        <w:t xml:space="preserve">Sportello Sociale </w:t>
      </w:r>
      <w:r w:rsidR="00052BFA" w:rsidRPr="00ED186D">
        <w:rPr>
          <w:rFonts w:ascii="Garamond" w:hAnsi="Garamond" w:cs="Arial"/>
          <w:sz w:val="27"/>
          <w:szCs w:val="27"/>
          <w:lang w:eastAsia="it-IT"/>
        </w:rPr>
        <w:t>Pievepelago</w:t>
      </w:r>
      <w:r w:rsidR="003340C9" w:rsidRPr="00ED186D">
        <w:rPr>
          <w:rFonts w:ascii="Garamond" w:hAnsi="Garamond" w:cs="Arial"/>
          <w:sz w:val="27"/>
          <w:szCs w:val="27"/>
          <w:lang w:eastAsia="it-IT"/>
        </w:rPr>
        <w:t xml:space="preserve">, P. </w:t>
      </w:r>
      <w:proofErr w:type="spellStart"/>
      <w:r w:rsidR="003340C9" w:rsidRPr="00ED186D">
        <w:rPr>
          <w:rFonts w:ascii="Garamond" w:hAnsi="Garamond" w:cs="Arial"/>
          <w:sz w:val="27"/>
          <w:szCs w:val="27"/>
          <w:lang w:eastAsia="it-IT"/>
        </w:rPr>
        <w:t>zza</w:t>
      </w:r>
      <w:proofErr w:type="spellEnd"/>
      <w:r w:rsidR="003340C9" w:rsidRPr="00ED186D">
        <w:rPr>
          <w:rFonts w:ascii="Garamond" w:hAnsi="Garamond" w:cs="Arial"/>
          <w:sz w:val="27"/>
          <w:szCs w:val="27"/>
          <w:lang w:eastAsia="it-IT"/>
        </w:rPr>
        <w:t xml:space="preserve"> Vittorio Veneto n. 16 – 0536/71322</w:t>
      </w:r>
    </w:p>
    <w:p w:rsidR="00052BFA" w:rsidRPr="00ED186D" w:rsidRDefault="00E25516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contextualSpacing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 xml:space="preserve">Sportello Sociale </w:t>
      </w:r>
      <w:r w:rsidR="00052BFA" w:rsidRPr="00ED186D">
        <w:rPr>
          <w:rFonts w:ascii="Garamond" w:hAnsi="Garamond" w:cs="Arial"/>
          <w:sz w:val="27"/>
          <w:szCs w:val="27"/>
          <w:lang w:eastAsia="it-IT"/>
        </w:rPr>
        <w:t>Fiumalbo</w:t>
      </w:r>
      <w:r w:rsidR="003340C9" w:rsidRPr="00ED186D">
        <w:rPr>
          <w:rFonts w:ascii="Garamond" w:hAnsi="Garamond" w:cs="Arial"/>
          <w:sz w:val="27"/>
          <w:szCs w:val="27"/>
          <w:lang w:eastAsia="it-IT"/>
        </w:rPr>
        <w:t>, Via Capitano Coppi n. 11 – 0536/73922</w:t>
      </w:r>
    </w:p>
    <w:p w:rsidR="005D3DA4" w:rsidRPr="00ED186D" w:rsidRDefault="005D3DA4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Il modulo di domanda può essere reperibile presso gli stessi Sportelli o presso il sito web</w:t>
      </w:r>
      <w:r w:rsidR="005D3DA4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dell’Unione dei Comuni del</w:t>
      </w:r>
      <w:r w:rsidR="00052BFA" w:rsidRPr="00ED186D">
        <w:rPr>
          <w:rFonts w:ascii="Garamond" w:hAnsi="Garamond" w:cs="Arial"/>
          <w:sz w:val="27"/>
          <w:szCs w:val="27"/>
          <w:lang w:eastAsia="it-IT"/>
        </w:rPr>
        <w:t xml:space="preserve"> Frignano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hyperlink r:id="rId7" w:history="1">
        <w:r w:rsidR="00052BFA" w:rsidRPr="00ED186D">
          <w:rPr>
            <w:rStyle w:val="Collegamentoipertestuale"/>
            <w:rFonts w:ascii="Garamond" w:hAnsi="Garamond" w:cs="Arial"/>
            <w:b/>
            <w:bCs/>
            <w:sz w:val="27"/>
            <w:szCs w:val="27"/>
            <w:lang w:eastAsia="it-IT"/>
          </w:rPr>
          <w:t>www.unionefrignano.mo.it</w:t>
        </w:r>
      </w:hyperlink>
      <w:r w:rsidR="00052BFA"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 </w:t>
      </w:r>
      <w:r w:rsidR="00052BFA" w:rsidRPr="00ED186D">
        <w:rPr>
          <w:rFonts w:ascii="Garamond" w:hAnsi="Garamond" w:cs="Arial"/>
          <w:bCs/>
          <w:sz w:val="27"/>
          <w:szCs w:val="27"/>
          <w:lang w:eastAsia="it-IT"/>
        </w:rPr>
        <w:t>e dei singoli com</w:t>
      </w:r>
      <w:r w:rsidR="000810FE" w:rsidRPr="00ED186D">
        <w:rPr>
          <w:rFonts w:ascii="Garamond" w:hAnsi="Garamond" w:cs="Arial"/>
          <w:bCs/>
          <w:sz w:val="27"/>
          <w:szCs w:val="27"/>
          <w:lang w:eastAsia="it-IT"/>
        </w:rPr>
        <w:t>u</w:t>
      </w:r>
      <w:r w:rsidR="00052BFA" w:rsidRPr="00ED186D">
        <w:rPr>
          <w:rFonts w:ascii="Garamond" w:hAnsi="Garamond" w:cs="Arial"/>
          <w:bCs/>
          <w:sz w:val="27"/>
          <w:szCs w:val="27"/>
          <w:lang w:eastAsia="it-IT"/>
        </w:rPr>
        <w:t>ni</w:t>
      </w:r>
      <w:r w:rsidR="00052BFA" w:rsidRPr="00ED186D">
        <w:rPr>
          <w:rFonts w:ascii="Garamond" w:hAnsi="Garamond" w:cs="Arial"/>
          <w:b/>
          <w:bCs/>
          <w:sz w:val="27"/>
          <w:szCs w:val="27"/>
          <w:lang w:eastAsia="it-IT"/>
        </w:rPr>
        <w:t>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Le domande dovranno contenere: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 dati anagrafici del richiedente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il possesso dei requisiti richiesti;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 xml:space="preserve">l’ammontare del canone di affitto indicato nella Dichiarazione Sostitutiva </w:t>
      </w:r>
      <w:r w:rsidRPr="00ED186D">
        <w:rPr>
          <w:rFonts w:ascii="Garamond" w:hAnsi="Garamond" w:cs="Arial"/>
          <w:sz w:val="27"/>
          <w:szCs w:val="27"/>
          <w:lang w:eastAsia="it-IT"/>
        </w:rPr>
        <w:t>U</w:t>
      </w:r>
      <w:r w:rsidRPr="00ED186D">
        <w:rPr>
          <w:rFonts w:ascii="Garamond" w:hAnsi="Garamond" w:cs="Arial"/>
          <w:sz w:val="27"/>
          <w:szCs w:val="27"/>
          <w:lang w:eastAsia="it-IT"/>
        </w:rPr>
        <w:t>nica ai fini ISEE ;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il valore ISEE quale risultante dalla certificazione dell’INPS;</w:t>
      </w:r>
    </w:p>
    <w:p w:rsidR="004736EC" w:rsidRPr="00ED186D" w:rsidRDefault="004736EC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Le ricevute attestanti il pagamento delle ultime 3 mensilità del canone di loc</w:t>
      </w:r>
      <w:r w:rsidRPr="00ED186D">
        <w:rPr>
          <w:rFonts w:ascii="Garamond" w:hAnsi="Garamond" w:cs="Arial"/>
          <w:sz w:val="27"/>
          <w:szCs w:val="27"/>
          <w:lang w:eastAsia="it-IT"/>
        </w:rPr>
        <w:t>a</w:t>
      </w:r>
      <w:r w:rsidRPr="00ED186D">
        <w:rPr>
          <w:rFonts w:ascii="Garamond" w:hAnsi="Garamond" w:cs="Arial"/>
          <w:sz w:val="27"/>
          <w:szCs w:val="27"/>
          <w:lang w:eastAsia="it-IT"/>
        </w:rPr>
        <w:t>zione;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l’indirizzo o la tempestiva comunicazione della variazione di indirizzo, se d</w:t>
      </w:r>
      <w:r w:rsidRPr="00ED186D">
        <w:rPr>
          <w:rFonts w:ascii="Garamond" w:hAnsi="Garamond" w:cs="Arial"/>
          <w:sz w:val="27"/>
          <w:szCs w:val="27"/>
          <w:lang w:eastAsia="it-IT"/>
        </w:rPr>
        <w:t>i</w:t>
      </w:r>
      <w:r w:rsidRPr="00ED186D">
        <w:rPr>
          <w:rFonts w:ascii="Garamond" w:hAnsi="Garamond" w:cs="Arial"/>
          <w:sz w:val="27"/>
          <w:szCs w:val="27"/>
          <w:lang w:eastAsia="it-IT"/>
        </w:rPr>
        <w:t>verso dalla</w:t>
      </w:r>
      <w:r w:rsidR="004736EC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residenza, al quale inviare tutte le comunicazioni riguardanti l’interessato;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Apposita scheda allegata contenente i dati anagrafici e il codice IBAN del proprietario</w:t>
      </w:r>
      <w:r w:rsidR="00C95854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dell’alloggio, in caso di ritardato o mancato pagamento del can</w:t>
      </w:r>
      <w:r w:rsidRPr="00ED186D">
        <w:rPr>
          <w:rFonts w:ascii="Garamond" w:hAnsi="Garamond" w:cs="Arial"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sz w:val="27"/>
          <w:szCs w:val="27"/>
          <w:lang w:eastAsia="it-IT"/>
        </w:rPr>
        <w:t>ne</w:t>
      </w:r>
    </w:p>
    <w:p w:rsidR="00287D00" w:rsidRDefault="00287D00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ATTENZIONE: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b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sz w:val="27"/>
          <w:szCs w:val="27"/>
          <w:lang w:eastAsia="it-IT"/>
        </w:rPr>
        <w:t>per presentare la domanda di contributo per l’affitto, occorre già e</w:t>
      </w:r>
      <w:r w:rsidRPr="00ED186D">
        <w:rPr>
          <w:rFonts w:ascii="Garamond" w:hAnsi="Garamond" w:cs="Arial"/>
          <w:b/>
          <w:sz w:val="27"/>
          <w:szCs w:val="27"/>
          <w:lang w:eastAsia="it-IT"/>
        </w:rPr>
        <w:t>s</w:t>
      </w:r>
      <w:r w:rsidRPr="00ED186D">
        <w:rPr>
          <w:rFonts w:ascii="Garamond" w:hAnsi="Garamond" w:cs="Arial"/>
          <w:b/>
          <w:sz w:val="27"/>
          <w:szCs w:val="27"/>
          <w:lang w:eastAsia="it-IT"/>
        </w:rPr>
        <w:t>sere in possesso della</w:t>
      </w:r>
      <w:r w:rsidR="000810FE" w:rsidRPr="00ED186D">
        <w:rPr>
          <w:rFonts w:ascii="Garamond" w:hAnsi="Garamond" w:cs="Arial"/>
          <w:b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b/>
          <w:sz w:val="27"/>
          <w:szCs w:val="27"/>
          <w:lang w:eastAsia="it-IT"/>
        </w:rPr>
        <w:t>Dichiarazione Sostitutiva Unica e per l’Attestazione ISEE;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ind w:left="357" w:hanging="357"/>
        <w:contextualSpacing/>
        <w:jc w:val="both"/>
        <w:rPr>
          <w:rFonts w:ascii="Garamond" w:hAnsi="Garamond" w:cs="Arial"/>
          <w:b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sz w:val="27"/>
          <w:szCs w:val="27"/>
          <w:lang w:eastAsia="it-IT"/>
        </w:rPr>
        <w:t>al momento della presentazione della domanda sono richieste le ric</w:t>
      </w:r>
      <w:r w:rsidRPr="00ED186D">
        <w:rPr>
          <w:rFonts w:ascii="Garamond" w:hAnsi="Garamond" w:cs="Arial"/>
          <w:b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b/>
          <w:sz w:val="27"/>
          <w:szCs w:val="27"/>
          <w:lang w:eastAsia="it-IT"/>
        </w:rPr>
        <w:t>vute attestanti il</w:t>
      </w:r>
      <w:r w:rsidR="000810FE" w:rsidRPr="00ED186D">
        <w:rPr>
          <w:rFonts w:ascii="Garamond" w:hAnsi="Garamond" w:cs="Arial"/>
          <w:b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b/>
          <w:sz w:val="27"/>
          <w:szCs w:val="27"/>
          <w:lang w:eastAsia="it-IT"/>
        </w:rPr>
        <w:t>pagamento delle ultime tre mensilità del canone di l</w:t>
      </w:r>
      <w:r w:rsidRPr="00ED186D">
        <w:rPr>
          <w:rFonts w:ascii="Garamond" w:hAnsi="Garamond" w:cs="Arial"/>
          <w:b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b/>
          <w:sz w:val="27"/>
          <w:szCs w:val="27"/>
          <w:lang w:eastAsia="it-IT"/>
        </w:rPr>
        <w:t>cazione ai fini della verifica di una</w:t>
      </w:r>
      <w:r w:rsidR="000810FE" w:rsidRPr="00ED186D">
        <w:rPr>
          <w:rFonts w:ascii="Garamond" w:hAnsi="Garamond" w:cs="Arial"/>
          <w:b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b/>
          <w:sz w:val="27"/>
          <w:szCs w:val="27"/>
          <w:lang w:eastAsia="it-IT"/>
        </w:rPr>
        <w:t>eventuale morosità;</w:t>
      </w:r>
    </w:p>
    <w:p w:rsidR="000E7AC9" w:rsidRPr="00ED186D" w:rsidRDefault="000E7AC9" w:rsidP="005D3DA4">
      <w:pPr>
        <w:numPr>
          <w:ilvl w:val="0"/>
          <w:numId w:val="5"/>
        </w:numPr>
        <w:autoSpaceDE w:val="0"/>
        <w:autoSpaceDN w:val="0"/>
        <w:adjustRightInd w:val="0"/>
        <w:spacing w:before="120" w:after="100" w:afterAutospacing="1"/>
        <w:contextualSpacing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sz w:val="27"/>
          <w:szCs w:val="27"/>
          <w:lang w:eastAsia="it-IT"/>
        </w:rPr>
        <w:t>in mancanz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a delle suddette ricevute l’Unione si riserva di verificare con il proprietario la</w:t>
      </w:r>
      <w:r w:rsidR="000810FE" w:rsidRPr="00ED186D">
        <w:rPr>
          <w:rFonts w:ascii="Garamond" w:hAnsi="Garamond" w:cs="Arial"/>
          <w:b/>
          <w:bCs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regolarità dei pagamenti del canone di locazi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ne.</w:t>
      </w:r>
    </w:p>
    <w:p w:rsidR="00287D00" w:rsidRDefault="00287D00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lastRenderedPageBreak/>
        <w:t>La domanda può essere presentata da un componente il nucleo ISEE maggi</w:t>
      </w:r>
      <w:r w:rsidRPr="00ED186D">
        <w:rPr>
          <w:rFonts w:ascii="Garamond" w:hAnsi="Garamond" w:cs="Arial"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sz w:val="27"/>
          <w:szCs w:val="27"/>
          <w:lang w:eastAsia="it-IT"/>
        </w:rPr>
        <w:t>renne anche non</w:t>
      </w:r>
      <w:r w:rsidR="00910FB7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intestatario del contratto di locazione, purché residente nel m</w:t>
      </w:r>
      <w:r w:rsidRPr="00ED186D">
        <w:rPr>
          <w:rFonts w:ascii="Garamond" w:hAnsi="Garamond" w:cs="Arial"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sz w:val="27"/>
          <w:szCs w:val="27"/>
          <w:lang w:eastAsia="it-IT"/>
        </w:rPr>
        <w:t>desimo alloggio oggetto del</w:t>
      </w:r>
      <w:r w:rsidR="00910FB7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contratto di locazione.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Nel caso di più contratti stipulati nel corso dell'anno 2015 può essere prese</w:t>
      </w:r>
      <w:r w:rsidRPr="00ED186D">
        <w:rPr>
          <w:rFonts w:ascii="Garamond" w:hAnsi="Garamond" w:cs="Arial"/>
          <w:sz w:val="27"/>
          <w:szCs w:val="27"/>
          <w:lang w:eastAsia="it-IT"/>
        </w:rPr>
        <w:t>n</w:t>
      </w:r>
      <w:r w:rsidRPr="00ED186D">
        <w:rPr>
          <w:rFonts w:ascii="Garamond" w:hAnsi="Garamond" w:cs="Arial"/>
          <w:sz w:val="27"/>
          <w:szCs w:val="27"/>
          <w:lang w:eastAsia="it-IT"/>
        </w:rPr>
        <w:t>tata una sola</w:t>
      </w:r>
      <w:r w:rsidR="005D3DA4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domanda.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 requisiti per l'accesso e la situazione economica del nucleo familiare sono co</w:t>
      </w:r>
      <w:r w:rsidRPr="00ED186D">
        <w:rPr>
          <w:rFonts w:ascii="Garamond" w:hAnsi="Garamond" w:cs="Arial"/>
          <w:sz w:val="27"/>
          <w:szCs w:val="27"/>
          <w:lang w:eastAsia="it-IT"/>
        </w:rPr>
        <w:t>m</w:t>
      </w:r>
      <w:r w:rsidRPr="00ED186D">
        <w:rPr>
          <w:rFonts w:ascii="Garamond" w:hAnsi="Garamond" w:cs="Arial"/>
          <w:sz w:val="27"/>
          <w:szCs w:val="27"/>
          <w:lang w:eastAsia="it-IT"/>
        </w:rPr>
        <w:t>provati con</w:t>
      </w:r>
      <w:r w:rsidR="000810FE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autocertificazione.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7. Beneficiari e modalità di erogazione dei contributi.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Beneficiario del contributo è il soggetto che ha presentato domanda di contrib</w:t>
      </w:r>
      <w:r w:rsidRPr="00ED186D">
        <w:rPr>
          <w:rFonts w:ascii="Garamond" w:hAnsi="Garamond" w:cs="Arial"/>
          <w:sz w:val="27"/>
          <w:szCs w:val="27"/>
          <w:lang w:eastAsia="it-IT"/>
        </w:rPr>
        <w:t>u</w:t>
      </w:r>
      <w:r w:rsidRPr="00ED186D">
        <w:rPr>
          <w:rFonts w:ascii="Garamond" w:hAnsi="Garamond" w:cs="Arial"/>
          <w:sz w:val="27"/>
          <w:szCs w:val="27"/>
          <w:lang w:eastAsia="it-IT"/>
        </w:rPr>
        <w:t>to.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L’Unione procede all’istruttoria delle domande ed alla verifica il possesso dei r</w:t>
      </w:r>
      <w:r w:rsidRPr="00ED186D">
        <w:rPr>
          <w:rFonts w:ascii="Garamond" w:hAnsi="Garamond" w:cs="Arial"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sz w:val="27"/>
          <w:szCs w:val="27"/>
          <w:lang w:eastAsia="it-IT"/>
        </w:rPr>
        <w:t>quisiti previsti.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L’Unione eroga il contributo per un ammontare pari a n</w:t>
      </w:r>
      <w:r w:rsidR="004736EC" w:rsidRPr="00ED186D">
        <w:rPr>
          <w:rFonts w:ascii="Garamond" w:hAnsi="Garamond" w:cs="Arial"/>
          <w:sz w:val="27"/>
          <w:szCs w:val="27"/>
          <w:lang w:eastAsia="it-IT"/>
        </w:rPr>
        <w:t>. 4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 mensilità del can</w:t>
      </w:r>
      <w:r w:rsidRPr="00ED186D">
        <w:rPr>
          <w:rFonts w:ascii="Garamond" w:hAnsi="Garamond" w:cs="Arial"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sz w:val="27"/>
          <w:szCs w:val="27"/>
          <w:lang w:eastAsia="it-IT"/>
        </w:rPr>
        <w:t>ne indicato nella</w:t>
      </w:r>
      <w:r w:rsidR="000810FE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Dichiarazione Sostitutiva Unica ai fini ISEE per un importo ma</w:t>
      </w:r>
      <w:r w:rsidRPr="00ED186D">
        <w:rPr>
          <w:rFonts w:ascii="Garamond" w:hAnsi="Garamond" w:cs="Arial"/>
          <w:sz w:val="27"/>
          <w:szCs w:val="27"/>
          <w:lang w:eastAsia="it-IT"/>
        </w:rPr>
        <w:t>s</w:t>
      </w:r>
      <w:r w:rsidRPr="00ED186D">
        <w:rPr>
          <w:rFonts w:ascii="Garamond" w:hAnsi="Garamond" w:cs="Arial"/>
          <w:sz w:val="27"/>
          <w:szCs w:val="27"/>
          <w:lang w:eastAsia="it-IT"/>
        </w:rPr>
        <w:t>simo di € 1.500,00.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L’Unione prevede che il contributo sia erogato direttamente al proprietario dell'alloggio, a sanatoria</w:t>
      </w:r>
      <w:r w:rsidR="000810FE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del ritardo nel pagamento del canone.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Eventuali osservazioni e opposizioni potranno essere presentate allo Sportello Sociale</w:t>
      </w:r>
      <w:r w:rsidR="000810FE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Territoriale presso il quale è stata presentata la domanda, entro e non o</w:t>
      </w:r>
      <w:r w:rsidRPr="00ED186D">
        <w:rPr>
          <w:rFonts w:ascii="Garamond" w:hAnsi="Garamond" w:cs="Arial"/>
          <w:sz w:val="27"/>
          <w:szCs w:val="27"/>
          <w:lang w:eastAsia="it-IT"/>
        </w:rPr>
        <w:t>l</w:t>
      </w:r>
      <w:r w:rsidRPr="00ED186D">
        <w:rPr>
          <w:rFonts w:ascii="Garamond" w:hAnsi="Garamond" w:cs="Arial"/>
          <w:sz w:val="27"/>
          <w:szCs w:val="27"/>
          <w:lang w:eastAsia="it-IT"/>
        </w:rPr>
        <w:t>tre il termine di 15 gg.</w:t>
      </w:r>
      <w:r w:rsidR="000810FE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dalla data di chiusura della raccolta delle domande.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Sarà cura dell’Unione comunicare, a mezzo lettera indirizzata ai richiedenti, l’avvenuta</w:t>
      </w:r>
      <w:r w:rsidR="005D3DA4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concessione del contributo e le modalità di erogazione ovvero l’eventuale esclusione dello stesso.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8. Controlli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L’ Unione effettua i controlli sulle autocertificazioni ai sensi del D.P.R.</w:t>
      </w:r>
      <w:r w:rsidR="00287D00">
        <w:rPr>
          <w:rFonts w:ascii="Garamond" w:hAnsi="Garamond" w:cs="Arial"/>
          <w:sz w:val="27"/>
          <w:szCs w:val="27"/>
          <w:lang w:eastAsia="it-IT"/>
        </w:rPr>
        <w:t>n.</w:t>
      </w:r>
      <w:r w:rsidRPr="00ED186D">
        <w:rPr>
          <w:rFonts w:ascii="Garamond" w:hAnsi="Garamond" w:cs="Arial"/>
          <w:sz w:val="27"/>
          <w:szCs w:val="27"/>
          <w:lang w:eastAsia="it-IT"/>
        </w:rPr>
        <w:t>445/2000, articoli 46, 47,</w:t>
      </w:r>
      <w:r w:rsidR="000810FE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71 e 72. I controlli devono essere eseguiti pr</w:t>
      </w:r>
      <w:r w:rsidRPr="00ED186D">
        <w:rPr>
          <w:rFonts w:ascii="Garamond" w:hAnsi="Garamond" w:cs="Arial"/>
          <w:sz w:val="27"/>
          <w:szCs w:val="27"/>
          <w:lang w:eastAsia="it-IT"/>
        </w:rPr>
        <w:t>i</w:t>
      </w:r>
      <w:r w:rsidRPr="00ED186D">
        <w:rPr>
          <w:rFonts w:ascii="Garamond" w:hAnsi="Garamond" w:cs="Arial"/>
          <w:sz w:val="27"/>
          <w:szCs w:val="27"/>
          <w:lang w:eastAsia="it-IT"/>
        </w:rPr>
        <w:t>ma dell'</w:t>
      </w:r>
      <w:r w:rsidRPr="00ED186D">
        <w:rPr>
          <w:rFonts w:ascii="Garamond" w:hAnsi="Garamond" w:cs="Arial"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sz w:val="27"/>
          <w:szCs w:val="27"/>
          <w:lang w:eastAsia="it-IT"/>
        </w:rPr>
        <w:t>rogazione del contributo</w:t>
      </w:r>
      <w:r w:rsidR="004736EC" w:rsidRPr="00ED186D">
        <w:rPr>
          <w:rFonts w:ascii="Garamond" w:hAnsi="Garamond" w:cs="Arial"/>
          <w:sz w:val="27"/>
          <w:szCs w:val="27"/>
          <w:lang w:eastAsia="it-IT"/>
        </w:rPr>
        <w:t>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lastRenderedPageBreak/>
        <w:t>Nel caso di valore ISEE inferiore al canone annuo l’Unione, prima della erog</w:t>
      </w:r>
      <w:r w:rsidRPr="00ED186D">
        <w:rPr>
          <w:rFonts w:ascii="Garamond" w:hAnsi="Garamond" w:cs="Arial"/>
          <w:sz w:val="27"/>
          <w:szCs w:val="27"/>
          <w:lang w:eastAsia="it-IT"/>
        </w:rPr>
        <w:t>a</w:t>
      </w:r>
      <w:r w:rsidRPr="00ED186D">
        <w:rPr>
          <w:rFonts w:ascii="Garamond" w:hAnsi="Garamond" w:cs="Arial"/>
          <w:sz w:val="27"/>
          <w:szCs w:val="27"/>
          <w:lang w:eastAsia="it-IT"/>
        </w:rPr>
        <w:t>zione del contributo,</w:t>
      </w:r>
      <w:r w:rsidR="000810FE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accerta che i Servizi Sociali Territoriali siano a con</w:t>
      </w:r>
      <w:r w:rsidRPr="00ED186D">
        <w:rPr>
          <w:rFonts w:ascii="Garamond" w:hAnsi="Garamond" w:cs="Arial"/>
          <w:sz w:val="27"/>
          <w:szCs w:val="27"/>
          <w:lang w:eastAsia="it-IT"/>
        </w:rPr>
        <w:t>o</w:t>
      </w:r>
      <w:r w:rsidRPr="00ED186D">
        <w:rPr>
          <w:rFonts w:ascii="Garamond" w:hAnsi="Garamond" w:cs="Arial"/>
          <w:sz w:val="27"/>
          <w:szCs w:val="27"/>
          <w:lang w:eastAsia="it-IT"/>
        </w:rPr>
        <w:t>scenza dello stato di grave disagio economico</w:t>
      </w:r>
      <w:r w:rsidR="000810FE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- sociale del nucleo famigliare.</w:t>
      </w:r>
    </w:p>
    <w:p w:rsidR="000E7AC9" w:rsidRPr="00ED186D" w:rsidRDefault="00ED186D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b/>
          <w:bCs/>
          <w:sz w:val="27"/>
          <w:szCs w:val="27"/>
          <w:lang w:eastAsia="it-IT"/>
        </w:rPr>
      </w:pP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9. Informativa ai sensi del D.</w:t>
      </w:r>
      <w:r w:rsidR="000E7AC9" w:rsidRPr="00ED186D">
        <w:rPr>
          <w:rFonts w:ascii="Garamond" w:hAnsi="Garamond" w:cs="Arial"/>
          <w:b/>
          <w:bCs/>
          <w:sz w:val="27"/>
          <w:szCs w:val="27"/>
          <w:lang w:eastAsia="it-IT"/>
        </w:rPr>
        <w:t>Lgs.</w:t>
      </w:r>
      <w:r w:rsidRPr="00ED186D">
        <w:rPr>
          <w:rFonts w:ascii="Garamond" w:hAnsi="Garamond" w:cs="Arial"/>
          <w:b/>
          <w:bCs/>
          <w:sz w:val="27"/>
          <w:szCs w:val="27"/>
          <w:lang w:eastAsia="it-IT"/>
        </w:rPr>
        <w:t>n.</w:t>
      </w:r>
      <w:r w:rsidR="000E7AC9" w:rsidRPr="00ED186D">
        <w:rPr>
          <w:rFonts w:ascii="Garamond" w:hAnsi="Garamond" w:cs="Arial"/>
          <w:b/>
          <w:bCs/>
          <w:sz w:val="27"/>
          <w:szCs w:val="27"/>
          <w:lang w:eastAsia="it-IT"/>
        </w:rPr>
        <w:t>196/2003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Il trattamento dei dati è finalizzato allo svolgimento del procedimento ammin</w:t>
      </w:r>
      <w:r w:rsidRPr="00ED186D">
        <w:rPr>
          <w:rFonts w:ascii="Garamond" w:hAnsi="Garamond" w:cs="Arial"/>
          <w:sz w:val="27"/>
          <w:szCs w:val="27"/>
          <w:lang w:eastAsia="it-IT"/>
        </w:rPr>
        <w:t>i</w:t>
      </w:r>
      <w:r w:rsidRPr="00ED186D">
        <w:rPr>
          <w:rFonts w:ascii="Garamond" w:hAnsi="Garamond" w:cs="Arial"/>
          <w:sz w:val="27"/>
          <w:szCs w:val="27"/>
          <w:lang w:eastAsia="it-IT"/>
        </w:rPr>
        <w:t>strativo di</w:t>
      </w:r>
      <w:r w:rsidR="005D3DA4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concessione del contributo di cui alla L. n. 431/1998 e di cui alla pr</w:t>
      </w:r>
      <w:r w:rsidRPr="00ED186D">
        <w:rPr>
          <w:rFonts w:ascii="Garamond" w:hAnsi="Garamond" w:cs="Arial"/>
          <w:sz w:val="27"/>
          <w:szCs w:val="27"/>
          <w:lang w:eastAsia="it-IT"/>
        </w:rPr>
        <w:t>e</w:t>
      </w:r>
      <w:r w:rsidRPr="00ED186D">
        <w:rPr>
          <w:rFonts w:ascii="Garamond" w:hAnsi="Garamond" w:cs="Arial"/>
          <w:sz w:val="27"/>
          <w:szCs w:val="27"/>
          <w:lang w:eastAsia="it-IT"/>
        </w:rPr>
        <w:t>sente deliberazione.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Il trattamento è effettuato con modalità manuali e informatizzate.</w:t>
      </w:r>
    </w:p>
    <w:p w:rsidR="000E7AC9" w:rsidRPr="00ED186D" w:rsidRDefault="005D3DA4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</w:t>
      </w:r>
      <w:r w:rsidR="000E7AC9" w:rsidRPr="00ED186D">
        <w:rPr>
          <w:rFonts w:ascii="Garamond" w:hAnsi="Garamond" w:cs="Arial"/>
          <w:sz w:val="27"/>
          <w:szCs w:val="27"/>
          <w:lang w:eastAsia="it-IT"/>
        </w:rPr>
        <w:t>l conferimento dei dati è obbligatorio per lo sviluppo del procedimento ammin</w:t>
      </w:r>
      <w:r w:rsidR="000E7AC9" w:rsidRPr="00ED186D">
        <w:rPr>
          <w:rFonts w:ascii="Garamond" w:hAnsi="Garamond" w:cs="Arial"/>
          <w:sz w:val="27"/>
          <w:szCs w:val="27"/>
          <w:lang w:eastAsia="it-IT"/>
        </w:rPr>
        <w:t>i</w:t>
      </w:r>
      <w:r w:rsidR="000E7AC9" w:rsidRPr="00ED186D">
        <w:rPr>
          <w:rFonts w:ascii="Garamond" w:hAnsi="Garamond" w:cs="Arial"/>
          <w:sz w:val="27"/>
          <w:szCs w:val="27"/>
          <w:lang w:eastAsia="it-IT"/>
        </w:rPr>
        <w:t>strativo e il mancato</w:t>
      </w:r>
      <w:r w:rsidR="000810FE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="000E7AC9" w:rsidRPr="00ED186D">
        <w:rPr>
          <w:rFonts w:ascii="Garamond" w:hAnsi="Garamond" w:cs="Arial"/>
          <w:sz w:val="27"/>
          <w:szCs w:val="27"/>
          <w:lang w:eastAsia="it-IT"/>
        </w:rPr>
        <w:t>conferimento comporta l’annullamento del proced</w:t>
      </w:r>
      <w:r w:rsidR="000E7AC9" w:rsidRPr="00ED186D">
        <w:rPr>
          <w:rFonts w:ascii="Garamond" w:hAnsi="Garamond" w:cs="Arial"/>
          <w:sz w:val="27"/>
          <w:szCs w:val="27"/>
          <w:lang w:eastAsia="it-IT"/>
        </w:rPr>
        <w:t>i</w:t>
      </w:r>
      <w:r w:rsidR="000E7AC9" w:rsidRPr="00ED186D">
        <w:rPr>
          <w:rFonts w:ascii="Garamond" w:hAnsi="Garamond" w:cs="Arial"/>
          <w:sz w:val="27"/>
          <w:szCs w:val="27"/>
          <w:lang w:eastAsia="it-IT"/>
        </w:rPr>
        <w:t>mento per impossibilità a realizzare l’istruttoria</w:t>
      </w:r>
      <w:r w:rsidR="000810FE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="000E7AC9" w:rsidRPr="00ED186D">
        <w:rPr>
          <w:rFonts w:ascii="Garamond" w:hAnsi="Garamond" w:cs="Arial"/>
          <w:sz w:val="27"/>
          <w:szCs w:val="27"/>
          <w:lang w:eastAsia="it-IT"/>
        </w:rPr>
        <w:t>necessaria.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Il dichiarante può esercitare i diritti di cui all’art. 7 del D.Lgs.n.196/2003:</w:t>
      </w:r>
      <w:r w:rsidR="005D3DA4" w:rsidRPr="00ED186D">
        <w:rPr>
          <w:rFonts w:ascii="Garamond" w:hAnsi="Garamond" w:cs="Arial"/>
          <w:sz w:val="27"/>
          <w:szCs w:val="27"/>
          <w:lang w:eastAsia="it-IT"/>
        </w:rPr>
        <w:t xml:space="preserve"> </w:t>
      </w:r>
      <w:r w:rsidRPr="00ED186D">
        <w:rPr>
          <w:rFonts w:ascii="Garamond" w:hAnsi="Garamond" w:cs="Arial"/>
          <w:sz w:val="27"/>
          <w:szCs w:val="27"/>
          <w:lang w:eastAsia="it-IT"/>
        </w:rPr>
        <w:t>http://www.garanteprivacy.it/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I dati sono trasmessi alla Regione Emilia-Romagna per il raggiungimento degli scopi di legge.</w:t>
      </w:r>
    </w:p>
    <w:p w:rsidR="000E7AC9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L’Unione e la Regione sono i titolari dei dati.</w:t>
      </w:r>
    </w:p>
    <w:p w:rsidR="000E7AC9" w:rsidRPr="00ED186D" w:rsidRDefault="000810FE" w:rsidP="005D3DA4">
      <w:pPr>
        <w:autoSpaceDE w:val="0"/>
        <w:autoSpaceDN w:val="0"/>
        <w:adjustRightInd w:val="0"/>
        <w:spacing w:before="120" w:after="100" w:afterAutospacing="1"/>
        <w:jc w:val="both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Pavullo nel Frignano l</w:t>
      </w:r>
      <w:r w:rsidR="000E7AC9" w:rsidRPr="00ED186D">
        <w:rPr>
          <w:rFonts w:ascii="Garamond" w:hAnsi="Garamond" w:cs="Arial"/>
          <w:sz w:val="27"/>
          <w:szCs w:val="27"/>
          <w:lang w:eastAsia="it-IT"/>
        </w:rPr>
        <w:t xml:space="preserve">ì, </w:t>
      </w:r>
      <w:r w:rsidR="00BF70B0" w:rsidRPr="00ED186D">
        <w:rPr>
          <w:rFonts w:ascii="Garamond" w:hAnsi="Garamond" w:cs="Arial"/>
          <w:sz w:val="27"/>
          <w:szCs w:val="27"/>
          <w:lang w:eastAsia="it-IT"/>
        </w:rPr>
        <w:t>26 ottobre 2015</w:t>
      </w:r>
    </w:p>
    <w:p w:rsidR="004736EC" w:rsidRPr="00ED186D" w:rsidRDefault="000E7AC9" w:rsidP="005D3DA4">
      <w:pPr>
        <w:autoSpaceDE w:val="0"/>
        <w:autoSpaceDN w:val="0"/>
        <w:adjustRightInd w:val="0"/>
        <w:spacing w:before="120" w:after="100" w:afterAutospacing="1"/>
        <w:jc w:val="right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 xml:space="preserve">La </w:t>
      </w:r>
      <w:r w:rsidR="00910FB7" w:rsidRPr="00ED186D">
        <w:rPr>
          <w:rFonts w:ascii="Garamond" w:hAnsi="Garamond" w:cs="Arial"/>
          <w:sz w:val="27"/>
          <w:szCs w:val="27"/>
          <w:lang w:eastAsia="it-IT"/>
        </w:rPr>
        <w:t>Responsabile</w:t>
      </w:r>
      <w:r w:rsidRPr="00ED186D">
        <w:rPr>
          <w:rFonts w:ascii="Garamond" w:hAnsi="Garamond" w:cs="Arial"/>
          <w:sz w:val="27"/>
          <w:szCs w:val="27"/>
          <w:lang w:eastAsia="it-IT"/>
        </w:rPr>
        <w:t xml:space="preserve"> del S</w:t>
      </w:r>
      <w:r w:rsidR="004736EC" w:rsidRPr="00ED186D">
        <w:rPr>
          <w:rFonts w:ascii="Garamond" w:hAnsi="Garamond" w:cs="Arial"/>
          <w:sz w:val="27"/>
          <w:szCs w:val="27"/>
          <w:lang w:eastAsia="it-IT"/>
        </w:rPr>
        <w:t>ervizio Sociale Associato</w:t>
      </w:r>
    </w:p>
    <w:p w:rsidR="000E7AC9" w:rsidRPr="00ED186D" w:rsidRDefault="004736EC" w:rsidP="005D3DA4">
      <w:pPr>
        <w:autoSpaceDE w:val="0"/>
        <w:autoSpaceDN w:val="0"/>
        <w:adjustRightInd w:val="0"/>
        <w:spacing w:before="120" w:after="100" w:afterAutospacing="1"/>
        <w:jc w:val="right"/>
        <w:rPr>
          <w:rFonts w:ascii="Garamond" w:hAnsi="Garamond" w:cs="Arial"/>
          <w:sz w:val="27"/>
          <w:szCs w:val="27"/>
          <w:lang w:eastAsia="it-IT"/>
        </w:rPr>
      </w:pPr>
      <w:r w:rsidRPr="00ED186D">
        <w:rPr>
          <w:rFonts w:ascii="Garamond" w:hAnsi="Garamond" w:cs="Arial"/>
          <w:sz w:val="27"/>
          <w:szCs w:val="27"/>
          <w:lang w:eastAsia="it-IT"/>
        </w:rPr>
        <w:t>Unione dei Comuni del Frignano</w:t>
      </w:r>
    </w:p>
    <w:p w:rsidR="00910FB7" w:rsidRPr="00ED186D" w:rsidRDefault="00ED186D" w:rsidP="005D3DA4">
      <w:pPr>
        <w:spacing w:before="120" w:after="100" w:afterAutospacing="1"/>
        <w:jc w:val="right"/>
        <w:rPr>
          <w:rFonts w:ascii="Garamond" w:hAnsi="Garamond" w:cs="Arial"/>
          <w:sz w:val="27"/>
          <w:szCs w:val="27"/>
        </w:rPr>
      </w:pPr>
      <w:r>
        <w:rPr>
          <w:rFonts w:ascii="Garamond" w:hAnsi="Garamond" w:cs="Arial"/>
          <w:sz w:val="27"/>
          <w:szCs w:val="27"/>
          <w:lang w:eastAsia="it-IT"/>
        </w:rPr>
        <w:t>Dott.</w:t>
      </w:r>
      <w:r w:rsidR="00910FB7" w:rsidRPr="00ED186D">
        <w:rPr>
          <w:rFonts w:ascii="Garamond" w:hAnsi="Garamond" w:cs="Arial"/>
          <w:sz w:val="27"/>
          <w:szCs w:val="27"/>
          <w:lang w:eastAsia="it-IT"/>
        </w:rPr>
        <w:t>ssa Emanuela</w:t>
      </w:r>
      <w:r>
        <w:rPr>
          <w:rFonts w:ascii="Garamond" w:hAnsi="Garamond" w:cs="Arial"/>
          <w:sz w:val="27"/>
          <w:szCs w:val="27"/>
          <w:lang w:eastAsia="it-IT"/>
        </w:rPr>
        <w:t xml:space="preserve"> Ricci</w:t>
      </w:r>
    </w:p>
    <w:sectPr w:rsidR="00910FB7" w:rsidRPr="00ED186D" w:rsidSect="005D3DA4">
      <w:headerReference w:type="default" r:id="rId8"/>
      <w:pgSz w:w="11906" w:h="16838"/>
      <w:pgMar w:top="3119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2B2" w:rsidRPr="00ED186D" w:rsidRDefault="00CA52B2" w:rsidP="005D3DA4">
      <w:pPr>
        <w:rPr>
          <w:sz w:val="23"/>
          <w:szCs w:val="23"/>
        </w:rPr>
      </w:pPr>
      <w:r w:rsidRPr="00ED186D">
        <w:rPr>
          <w:sz w:val="23"/>
          <w:szCs w:val="23"/>
        </w:rPr>
        <w:separator/>
      </w:r>
    </w:p>
  </w:endnote>
  <w:endnote w:type="continuationSeparator" w:id="0">
    <w:p w:rsidR="00CA52B2" w:rsidRPr="00ED186D" w:rsidRDefault="00CA52B2" w:rsidP="005D3DA4">
      <w:pPr>
        <w:rPr>
          <w:sz w:val="23"/>
          <w:szCs w:val="23"/>
        </w:rPr>
      </w:pPr>
      <w:r w:rsidRPr="00ED186D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2B2" w:rsidRPr="00ED186D" w:rsidRDefault="00CA52B2" w:rsidP="005D3DA4">
      <w:pPr>
        <w:rPr>
          <w:sz w:val="23"/>
          <w:szCs w:val="23"/>
        </w:rPr>
      </w:pPr>
      <w:r w:rsidRPr="00ED186D">
        <w:rPr>
          <w:sz w:val="23"/>
          <w:szCs w:val="23"/>
        </w:rPr>
        <w:separator/>
      </w:r>
    </w:p>
  </w:footnote>
  <w:footnote w:type="continuationSeparator" w:id="0">
    <w:p w:rsidR="00CA52B2" w:rsidRPr="00ED186D" w:rsidRDefault="00CA52B2" w:rsidP="005D3DA4">
      <w:pPr>
        <w:rPr>
          <w:sz w:val="23"/>
          <w:szCs w:val="23"/>
        </w:rPr>
      </w:pPr>
      <w:r w:rsidRPr="00ED186D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DA4" w:rsidRPr="00ED186D" w:rsidRDefault="005D3DA4" w:rsidP="005D3DA4">
    <w:pPr>
      <w:pStyle w:val="Intestazione"/>
      <w:jc w:val="center"/>
      <w:rPr>
        <w:sz w:val="23"/>
        <w:szCs w:val="23"/>
      </w:rPr>
    </w:pPr>
    <w:r w:rsidRPr="00ED186D">
      <w:rPr>
        <w:rFonts w:ascii="Arial" w:hAnsi="Arial" w:cs="Arial"/>
        <w:noProof/>
        <w:sz w:val="23"/>
        <w:szCs w:val="23"/>
        <w:lang w:eastAsia="it-IT"/>
      </w:rPr>
      <w:drawing>
        <wp:inline distT="0" distB="0" distL="0" distR="0">
          <wp:extent cx="1127760" cy="1162685"/>
          <wp:effectExtent l="19050" t="0" r="0" b="0"/>
          <wp:docPr id="3" name="Immagine 3" descr="LOGO Unione Med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Unione Medi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1162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F3D3C"/>
    <w:multiLevelType w:val="hybridMultilevel"/>
    <w:tmpl w:val="8758E1B8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B4D4B1A4">
      <w:start w:val="1"/>
      <w:numFmt w:val="bullet"/>
      <w:lvlText w:val="-"/>
      <w:lvlJc w:val="left"/>
      <w:pPr>
        <w:ind w:left="1080" w:hanging="360"/>
      </w:pPr>
      <w:rPr>
        <w:rFonts w:ascii="Garamond" w:eastAsia="Times New Roman" w:hAnsi="Garamond" w:cs="Arial" w:hint="default"/>
        <w:b w:val="0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C743803"/>
    <w:multiLevelType w:val="hybridMultilevel"/>
    <w:tmpl w:val="964412DC"/>
    <w:lvl w:ilvl="0" w:tplc="A3E6479C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55402"/>
    <w:multiLevelType w:val="hybridMultilevel"/>
    <w:tmpl w:val="10D28B58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A634932"/>
    <w:multiLevelType w:val="hybridMultilevel"/>
    <w:tmpl w:val="989AF24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C440FF"/>
    <w:multiLevelType w:val="hybridMultilevel"/>
    <w:tmpl w:val="6D84D3EE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50005603"/>
    <w:multiLevelType w:val="hybridMultilevel"/>
    <w:tmpl w:val="07C2DBE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CE5850"/>
    <w:multiLevelType w:val="hybridMultilevel"/>
    <w:tmpl w:val="9084B46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FB1B41"/>
    <w:multiLevelType w:val="hybridMultilevel"/>
    <w:tmpl w:val="A8902704"/>
    <w:lvl w:ilvl="0" w:tplc="A3E6479C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722B75"/>
    <w:multiLevelType w:val="hybridMultilevel"/>
    <w:tmpl w:val="FDE04710"/>
    <w:lvl w:ilvl="0" w:tplc="7388C18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B7640D8"/>
    <w:multiLevelType w:val="hybridMultilevel"/>
    <w:tmpl w:val="07C2DBE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5"/>
  </w:num>
  <w:num w:numId="7">
    <w:abstractNumId w:val="8"/>
  </w:num>
  <w:num w:numId="8">
    <w:abstractNumId w:val="9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0E7AC9"/>
    <w:rsid w:val="00052BFA"/>
    <w:rsid w:val="000810FE"/>
    <w:rsid w:val="000E7AC9"/>
    <w:rsid w:val="0018065A"/>
    <w:rsid w:val="00287D00"/>
    <w:rsid w:val="003340C9"/>
    <w:rsid w:val="00340C3F"/>
    <w:rsid w:val="004736EC"/>
    <w:rsid w:val="005D3DA4"/>
    <w:rsid w:val="00696BBE"/>
    <w:rsid w:val="00871D29"/>
    <w:rsid w:val="00910FB7"/>
    <w:rsid w:val="00950FA4"/>
    <w:rsid w:val="00B9074A"/>
    <w:rsid w:val="00BF70B0"/>
    <w:rsid w:val="00C95854"/>
    <w:rsid w:val="00CA52B2"/>
    <w:rsid w:val="00D75A53"/>
    <w:rsid w:val="00E25516"/>
    <w:rsid w:val="00E309B5"/>
    <w:rsid w:val="00ED186D"/>
    <w:rsid w:val="00F00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50FA4"/>
    <w:rPr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052BFA"/>
    <w:rPr>
      <w:color w:val="0000FF"/>
      <w:u w:val="single"/>
    </w:rPr>
  </w:style>
  <w:style w:type="paragraph" w:styleId="Intestazione">
    <w:name w:val="header"/>
    <w:basedOn w:val="Normale"/>
    <w:link w:val="IntestazioneCarattere"/>
    <w:rsid w:val="005D3DA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5D3DA4"/>
    <w:rPr>
      <w:sz w:val="24"/>
      <w:szCs w:val="24"/>
      <w:lang w:eastAsia="en-US"/>
    </w:rPr>
  </w:style>
  <w:style w:type="paragraph" w:styleId="Pidipagina">
    <w:name w:val="footer"/>
    <w:basedOn w:val="Normale"/>
    <w:link w:val="PidipaginaCarattere"/>
    <w:rsid w:val="005D3DA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5D3DA4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nionefrignano.m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1714</Words>
  <Characters>9771</Characters>
  <Application>Microsoft Office Word</Application>
  <DocSecurity>0</DocSecurity>
  <Lines>81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11463</CharactersWithSpaces>
  <SharedDoc>false</SharedDoc>
  <HLinks>
    <vt:vector size="6" baseType="variant">
      <vt:variant>
        <vt:i4>5308440</vt:i4>
      </vt:variant>
      <vt:variant>
        <vt:i4>0</vt:i4>
      </vt:variant>
      <vt:variant>
        <vt:i4>0</vt:i4>
      </vt:variant>
      <vt:variant>
        <vt:i4>5</vt:i4>
      </vt:variant>
      <vt:variant>
        <vt:lpwstr>http://www.unionefrignano.mo.it/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agubertini</dc:creator>
  <cp:keywords/>
  <cp:lastModifiedBy>Ferruccio Giovanelli</cp:lastModifiedBy>
  <cp:revision>4</cp:revision>
  <dcterms:created xsi:type="dcterms:W3CDTF">2015-10-22T14:35:00Z</dcterms:created>
  <dcterms:modified xsi:type="dcterms:W3CDTF">2015-10-23T09:39:00Z</dcterms:modified>
</cp:coreProperties>
</file>