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33BC" w:rsidRPr="00093D51" w:rsidRDefault="00C833BC" w:rsidP="00B55BA7">
      <w:pPr>
        <w:jc w:val="both"/>
        <w:textAlignment w:val="top"/>
        <w:rPr>
          <w:rFonts w:ascii="Garamond" w:hAnsi="Garamond"/>
          <w:b/>
          <w:bCs/>
          <w:color w:val="007700"/>
        </w:rPr>
      </w:pPr>
    </w:p>
    <w:p w:rsidR="00B55BA7" w:rsidRPr="00093D51" w:rsidRDefault="00B55BA7" w:rsidP="00B55BA7">
      <w:pPr>
        <w:jc w:val="both"/>
        <w:textAlignment w:val="top"/>
        <w:rPr>
          <w:rFonts w:ascii="Garamond" w:hAnsi="Garamond"/>
          <w:b/>
          <w:bCs/>
          <w:sz w:val="32"/>
        </w:rPr>
      </w:pPr>
      <w:r w:rsidRPr="00093D51">
        <w:rPr>
          <w:rFonts w:ascii="Garamond" w:hAnsi="Garamond"/>
          <w:b/>
          <w:bCs/>
          <w:sz w:val="32"/>
        </w:rPr>
        <w:t>Bando Contributo Affitti 2015</w:t>
      </w:r>
    </w:p>
    <w:p w:rsidR="00B55BA7" w:rsidRPr="00093D51" w:rsidRDefault="00B55BA7" w:rsidP="00B55BA7">
      <w:pPr>
        <w:jc w:val="both"/>
        <w:textAlignment w:val="top"/>
        <w:rPr>
          <w:rFonts w:ascii="Garamond" w:hAnsi="Garamond"/>
          <w:color w:val="000000"/>
          <w:sz w:val="32"/>
        </w:rPr>
      </w:pPr>
    </w:p>
    <w:p w:rsidR="00B55BA7" w:rsidRPr="00093D51" w:rsidRDefault="00BC714D" w:rsidP="00BC714D">
      <w:pPr>
        <w:jc w:val="both"/>
        <w:textAlignment w:val="top"/>
        <w:rPr>
          <w:rFonts w:ascii="Garamond" w:hAnsi="Garamond"/>
          <w:color w:val="000000"/>
        </w:rPr>
      </w:pPr>
      <w:r w:rsidRPr="00093D51">
        <w:rPr>
          <w:rFonts w:ascii="Garamond" w:hAnsi="Garamond"/>
          <w:color w:val="000000"/>
        </w:rPr>
        <w:t>Bando Per la raccolta delle domande per la concessione di contributi integrativi ai conduttori (affittuari) per il pagamento dei canoni di locazione – Anno 2015</w:t>
      </w:r>
    </w:p>
    <w:p w:rsidR="00BC714D" w:rsidRPr="00093D51" w:rsidRDefault="00BC714D" w:rsidP="00BC714D">
      <w:pPr>
        <w:jc w:val="both"/>
        <w:textAlignment w:val="top"/>
        <w:rPr>
          <w:rFonts w:ascii="Garamond" w:hAnsi="Garamond"/>
          <w:color w:val="000000"/>
        </w:rPr>
      </w:pPr>
    </w:p>
    <w:p w:rsidR="00BC714D" w:rsidRPr="00093D51" w:rsidRDefault="001034A5" w:rsidP="00BC714D">
      <w:pPr>
        <w:jc w:val="both"/>
        <w:textAlignment w:val="top"/>
        <w:rPr>
          <w:rFonts w:ascii="Garamond" w:hAnsi="Garamond"/>
          <w:b/>
          <w:color w:val="000000"/>
        </w:rPr>
      </w:pPr>
      <w:r w:rsidRPr="00093D51">
        <w:rPr>
          <w:rFonts w:ascii="Garamond" w:hAnsi="Garamond"/>
          <w:b/>
          <w:color w:val="000000"/>
        </w:rPr>
        <w:t xml:space="preserve">Informazioni e </w:t>
      </w:r>
      <w:r w:rsidR="00BC714D" w:rsidRPr="00093D51">
        <w:rPr>
          <w:rFonts w:ascii="Garamond" w:hAnsi="Garamond"/>
          <w:b/>
          <w:color w:val="000000"/>
        </w:rPr>
        <w:t>Presentazione della domanda</w:t>
      </w:r>
    </w:p>
    <w:p w:rsidR="00263D54" w:rsidRPr="00093D51" w:rsidRDefault="00263D54" w:rsidP="00BC714D">
      <w:pPr>
        <w:jc w:val="both"/>
        <w:textAlignment w:val="top"/>
        <w:rPr>
          <w:rFonts w:ascii="Garamond" w:hAnsi="Garamond"/>
          <w:color w:val="000000"/>
        </w:rPr>
      </w:pPr>
    </w:p>
    <w:p w:rsidR="00BC714D" w:rsidRPr="00093D51" w:rsidRDefault="00BC714D" w:rsidP="00BC714D">
      <w:pPr>
        <w:jc w:val="both"/>
        <w:textAlignment w:val="top"/>
        <w:rPr>
          <w:rFonts w:ascii="Garamond" w:hAnsi="Garamond"/>
          <w:color w:val="000000"/>
        </w:rPr>
      </w:pPr>
      <w:r w:rsidRPr="00093D51">
        <w:rPr>
          <w:rFonts w:ascii="Garamond" w:hAnsi="Garamond"/>
          <w:color w:val="000000"/>
        </w:rPr>
        <w:t>La domanda di partecipazione deve essere presentata presso :</w:t>
      </w:r>
    </w:p>
    <w:p w:rsidR="00C70DA1" w:rsidRPr="00093D51" w:rsidRDefault="00C70DA1" w:rsidP="00BC714D">
      <w:pPr>
        <w:jc w:val="both"/>
        <w:textAlignment w:val="top"/>
        <w:rPr>
          <w:rFonts w:ascii="Garamond" w:hAnsi="Garamond"/>
          <w:color w:val="000000"/>
        </w:rPr>
      </w:pPr>
    </w:p>
    <w:p w:rsidR="00C70DA1" w:rsidRPr="00093D51" w:rsidRDefault="00C70DA1" w:rsidP="00BC714D">
      <w:pPr>
        <w:jc w:val="both"/>
        <w:textAlignment w:val="top"/>
        <w:rPr>
          <w:rFonts w:ascii="Garamond" w:hAnsi="Garamond"/>
          <w:color w:val="000000"/>
        </w:rPr>
      </w:pPr>
    </w:p>
    <w:tbl>
      <w:tblPr>
        <w:tblW w:w="5000" w:type="pct"/>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tblPr>
      <w:tblGrid>
        <w:gridCol w:w="2298"/>
        <w:gridCol w:w="5156"/>
        <w:gridCol w:w="2272"/>
      </w:tblGrid>
      <w:tr w:rsidR="001034A5" w:rsidRPr="00093D51" w:rsidTr="00093D51">
        <w:trPr>
          <w:trHeight w:val="731"/>
          <w:tblCellSpacing w:w="7" w:type="dxa"/>
        </w:trPr>
        <w:tc>
          <w:tcPr>
            <w:tcW w:w="1171" w:type="pct"/>
            <w:tcBorders>
              <w:top w:val="outset" w:sz="6" w:space="0" w:color="auto"/>
              <w:left w:val="outset" w:sz="6" w:space="0" w:color="auto"/>
              <w:bottom w:val="outset" w:sz="6" w:space="0" w:color="auto"/>
              <w:right w:val="outset" w:sz="6" w:space="0" w:color="auto"/>
            </w:tcBorders>
            <w:vAlign w:val="center"/>
          </w:tcPr>
          <w:p w:rsidR="001034A5" w:rsidRPr="00093D51" w:rsidRDefault="001034A5" w:rsidP="002E7D2E">
            <w:pPr>
              <w:textAlignment w:val="top"/>
              <w:rPr>
                <w:rFonts w:ascii="Garamond" w:hAnsi="Garamond"/>
                <w:b/>
                <w:color w:val="000000"/>
              </w:rPr>
            </w:pPr>
            <w:r w:rsidRPr="00093D51">
              <w:rPr>
                <w:rFonts w:ascii="Garamond" w:hAnsi="Garamond"/>
                <w:b/>
                <w:color w:val="000000"/>
              </w:rPr>
              <w:t>SEDE SPORTELLO SOCIALE</w:t>
            </w:r>
          </w:p>
        </w:tc>
        <w:tc>
          <w:tcPr>
            <w:tcW w:w="2644" w:type="pct"/>
            <w:tcBorders>
              <w:top w:val="outset" w:sz="6" w:space="0" w:color="auto"/>
              <w:left w:val="outset" w:sz="6" w:space="0" w:color="auto"/>
              <w:bottom w:val="outset" w:sz="6" w:space="0" w:color="auto"/>
              <w:right w:val="outset" w:sz="6" w:space="0" w:color="auto"/>
            </w:tcBorders>
            <w:vAlign w:val="center"/>
          </w:tcPr>
          <w:p w:rsidR="001034A5" w:rsidRPr="00093D51" w:rsidRDefault="001034A5" w:rsidP="002E7D2E">
            <w:pPr>
              <w:textAlignment w:val="top"/>
              <w:rPr>
                <w:rFonts w:ascii="Garamond" w:hAnsi="Garamond"/>
                <w:b/>
                <w:color w:val="000000"/>
              </w:rPr>
            </w:pPr>
            <w:r w:rsidRPr="00093D51">
              <w:rPr>
                <w:rFonts w:ascii="Garamond" w:hAnsi="Garamond"/>
                <w:b/>
                <w:color w:val="000000"/>
              </w:rPr>
              <w:t>ORARI DI APERTURA AL PUBBLICO</w:t>
            </w:r>
          </w:p>
        </w:tc>
        <w:tc>
          <w:tcPr>
            <w:tcW w:w="1157" w:type="pct"/>
            <w:tcBorders>
              <w:top w:val="outset" w:sz="6" w:space="0" w:color="auto"/>
              <w:left w:val="outset" w:sz="6" w:space="0" w:color="auto"/>
              <w:bottom w:val="outset" w:sz="6" w:space="0" w:color="auto"/>
              <w:right w:val="outset" w:sz="6" w:space="0" w:color="auto"/>
            </w:tcBorders>
            <w:vAlign w:val="center"/>
          </w:tcPr>
          <w:p w:rsidR="001034A5" w:rsidRPr="00093D51" w:rsidRDefault="001034A5" w:rsidP="00FC0807">
            <w:pPr>
              <w:jc w:val="both"/>
              <w:textAlignment w:val="top"/>
              <w:rPr>
                <w:rFonts w:ascii="Garamond" w:hAnsi="Garamond"/>
                <w:b/>
                <w:color w:val="000000"/>
              </w:rPr>
            </w:pPr>
            <w:r w:rsidRPr="00093D51">
              <w:rPr>
                <w:rFonts w:ascii="Garamond" w:hAnsi="Garamond"/>
                <w:b/>
                <w:color w:val="000000"/>
              </w:rPr>
              <w:t>TELEFONO</w:t>
            </w:r>
          </w:p>
        </w:tc>
      </w:tr>
      <w:tr w:rsidR="001034A5" w:rsidRPr="00093D51" w:rsidTr="00093D51">
        <w:trPr>
          <w:trHeight w:val="984"/>
          <w:tblCellSpacing w:w="7" w:type="dxa"/>
        </w:trPr>
        <w:tc>
          <w:tcPr>
            <w:tcW w:w="1171" w:type="pct"/>
            <w:tcBorders>
              <w:top w:val="outset" w:sz="6" w:space="0" w:color="auto"/>
              <w:left w:val="outset" w:sz="6" w:space="0" w:color="auto"/>
              <w:bottom w:val="outset" w:sz="6" w:space="0" w:color="auto"/>
              <w:right w:val="outset" w:sz="6" w:space="0" w:color="auto"/>
            </w:tcBorders>
            <w:vAlign w:val="center"/>
          </w:tcPr>
          <w:p w:rsidR="001034A5" w:rsidRPr="00093D51" w:rsidRDefault="001034A5" w:rsidP="002E7D2E">
            <w:pPr>
              <w:textAlignment w:val="top"/>
              <w:rPr>
                <w:rFonts w:ascii="Garamond" w:hAnsi="Garamond"/>
                <w:color w:val="000000"/>
              </w:rPr>
            </w:pPr>
            <w:r w:rsidRPr="00093D51">
              <w:rPr>
                <w:rFonts w:ascii="Garamond" w:hAnsi="Garamond"/>
                <w:color w:val="000000"/>
              </w:rPr>
              <w:t>Pavullo nel Frignano</w:t>
            </w:r>
          </w:p>
        </w:tc>
        <w:tc>
          <w:tcPr>
            <w:tcW w:w="2644" w:type="pct"/>
            <w:tcBorders>
              <w:top w:val="outset" w:sz="6" w:space="0" w:color="auto"/>
              <w:left w:val="outset" w:sz="6" w:space="0" w:color="auto"/>
              <w:bottom w:val="outset" w:sz="6" w:space="0" w:color="auto"/>
              <w:right w:val="outset" w:sz="6" w:space="0" w:color="auto"/>
            </w:tcBorders>
            <w:vAlign w:val="center"/>
          </w:tcPr>
          <w:p w:rsidR="001034A5" w:rsidRPr="00093D51" w:rsidRDefault="001034A5" w:rsidP="002E7D2E">
            <w:pPr>
              <w:autoSpaceDE w:val="0"/>
              <w:autoSpaceDN w:val="0"/>
              <w:adjustRightInd w:val="0"/>
              <w:rPr>
                <w:rFonts w:ascii="Garamond" w:hAnsi="Garamond" w:cs="Arial"/>
                <w:highlight w:val="yellow"/>
                <w:lang w:eastAsia="it-IT"/>
              </w:rPr>
            </w:pPr>
          </w:p>
          <w:p w:rsidR="009F2BB8" w:rsidRPr="00093D51" w:rsidRDefault="009F2BB8" w:rsidP="009F2BB8">
            <w:pPr>
              <w:rPr>
                <w:rFonts w:ascii="Garamond" w:hAnsi="Garamond"/>
                <w:color w:val="000000"/>
              </w:rPr>
            </w:pPr>
            <w:r w:rsidRPr="00093D51">
              <w:rPr>
                <w:rFonts w:ascii="Garamond" w:hAnsi="Garamond"/>
                <w:color w:val="000000"/>
              </w:rPr>
              <w:t>Martedì Mercoledì Giovedì e Sabato  dalle 9.00 alle 12.00</w:t>
            </w:r>
          </w:p>
          <w:p w:rsidR="001034A5" w:rsidRPr="00093D51" w:rsidRDefault="001034A5" w:rsidP="002E7D2E">
            <w:pPr>
              <w:textAlignment w:val="top"/>
              <w:rPr>
                <w:rFonts w:ascii="Garamond" w:hAnsi="Garamond"/>
                <w:color w:val="000000"/>
                <w:highlight w:val="yellow"/>
              </w:rPr>
            </w:pPr>
          </w:p>
        </w:tc>
        <w:tc>
          <w:tcPr>
            <w:tcW w:w="1157" w:type="pct"/>
            <w:tcBorders>
              <w:top w:val="outset" w:sz="6" w:space="0" w:color="auto"/>
              <w:left w:val="outset" w:sz="6" w:space="0" w:color="auto"/>
              <w:bottom w:val="outset" w:sz="6" w:space="0" w:color="auto"/>
              <w:right w:val="outset" w:sz="6" w:space="0" w:color="auto"/>
            </w:tcBorders>
            <w:vAlign w:val="center"/>
          </w:tcPr>
          <w:p w:rsidR="001034A5" w:rsidRPr="00093D51" w:rsidRDefault="001034A5" w:rsidP="003C2451">
            <w:pPr>
              <w:autoSpaceDE w:val="0"/>
              <w:autoSpaceDN w:val="0"/>
              <w:adjustRightInd w:val="0"/>
              <w:jc w:val="both"/>
              <w:rPr>
                <w:rFonts w:ascii="Garamond" w:hAnsi="Garamond" w:cs="Arial"/>
                <w:b/>
                <w:bCs/>
                <w:lang w:eastAsia="it-IT"/>
              </w:rPr>
            </w:pPr>
            <w:r w:rsidRPr="00093D51">
              <w:rPr>
                <w:rFonts w:ascii="Garamond" w:hAnsi="Garamond" w:cs="Arial"/>
                <w:b/>
                <w:bCs/>
                <w:lang w:eastAsia="it-IT"/>
              </w:rPr>
              <w:t>0536/29947</w:t>
            </w:r>
          </w:p>
          <w:p w:rsidR="001034A5" w:rsidRPr="00093D51" w:rsidRDefault="001034A5" w:rsidP="00FC0807">
            <w:pPr>
              <w:jc w:val="both"/>
              <w:textAlignment w:val="top"/>
              <w:rPr>
                <w:rFonts w:ascii="Garamond" w:hAnsi="Garamond"/>
                <w:color w:val="000000"/>
              </w:rPr>
            </w:pPr>
          </w:p>
        </w:tc>
      </w:tr>
      <w:tr w:rsidR="001034A5" w:rsidRPr="00093D51" w:rsidTr="00093D51">
        <w:trPr>
          <w:trHeight w:val="611"/>
          <w:tblCellSpacing w:w="7" w:type="dxa"/>
        </w:trPr>
        <w:tc>
          <w:tcPr>
            <w:tcW w:w="1171" w:type="pct"/>
            <w:tcBorders>
              <w:top w:val="outset" w:sz="6" w:space="0" w:color="auto"/>
              <w:left w:val="outset" w:sz="6" w:space="0" w:color="auto"/>
              <w:bottom w:val="outset" w:sz="6" w:space="0" w:color="auto"/>
              <w:right w:val="outset" w:sz="6" w:space="0" w:color="auto"/>
            </w:tcBorders>
            <w:vAlign w:val="center"/>
          </w:tcPr>
          <w:p w:rsidR="001034A5" w:rsidRPr="00093D51" w:rsidRDefault="001034A5" w:rsidP="002E7D2E">
            <w:pPr>
              <w:textAlignment w:val="top"/>
              <w:rPr>
                <w:rFonts w:ascii="Garamond" w:hAnsi="Garamond"/>
                <w:color w:val="000000"/>
              </w:rPr>
            </w:pPr>
            <w:r w:rsidRPr="00093D51">
              <w:rPr>
                <w:rFonts w:ascii="Garamond" w:hAnsi="Garamond"/>
                <w:color w:val="000000"/>
              </w:rPr>
              <w:t>Serramazzoni</w:t>
            </w:r>
          </w:p>
        </w:tc>
        <w:tc>
          <w:tcPr>
            <w:tcW w:w="2644" w:type="pct"/>
            <w:tcBorders>
              <w:top w:val="outset" w:sz="6" w:space="0" w:color="auto"/>
              <w:left w:val="outset" w:sz="6" w:space="0" w:color="auto"/>
              <w:bottom w:val="outset" w:sz="6" w:space="0" w:color="auto"/>
              <w:right w:val="outset" w:sz="6" w:space="0" w:color="auto"/>
            </w:tcBorders>
            <w:vAlign w:val="center"/>
          </w:tcPr>
          <w:p w:rsidR="001034A5" w:rsidRPr="00093D51" w:rsidRDefault="0001767F" w:rsidP="002E7D2E">
            <w:pPr>
              <w:pStyle w:val="NormaleWeb"/>
              <w:jc w:val="left"/>
              <w:textAlignment w:val="top"/>
              <w:rPr>
                <w:rFonts w:ascii="Garamond" w:hAnsi="Garamond"/>
                <w:color w:val="000000"/>
                <w:highlight w:val="yellow"/>
              </w:rPr>
            </w:pPr>
            <w:r w:rsidRPr="00093D51">
              <w:rPr>
                <w:rFonts w:ascii="Garamond" w:hAnsi="Garamond"/>
                <w:color w:val="000000"/>
              </w:rPr>
              <w:t>Lunedì Mercoledì e Sabato dalle ore 9 alle 12</w:t>
            </w:r>
          </w:p>
        </w:tc>
        <w:tc>
          <w:tcPr>
            <w:tcW w:w="1157" w:type="pct"/>
            <w:tcBorders>
              <w:top w:val="outset" w:sz="6" w:space="0" w:color="auto"/>
              <w:left w:val="outset" w:sz="6" w:space="0" w:color="auto"/>
              <w:bottom w:val="outset" w:sz="6" w:space="0" w:color="auto"/>
              <w:right w:val="outset" w:sz="6" w:space="0" w:color="auto"/>
            </w:tcBorders>
            <w:vAlign w:val="center"/>
          </w:tcPr>
          <w:p w:rsidR="001034A5" w:rsidRPr="00093D51" w:rsidRDefault="001034A5" w:rsidP="003C2451">
            <w:pPr>
              <w:autoSpaceDE w:val="0"/>
              <w:autoSpaceDN w:val="0"/>
              <w:adjustRightInd w:val="0"/>
              <w:jc w:val="both"/>
              <w:rPr>
                <w:rFonts w:ascii="Garamond" w:hAnsi="Garamond" w:cs="Arial"/>
                <w:lang w:eastAsia="it-IT"/>
              </w:rPr>
            </w:pPr>
            <w:r w:rsidRPr="00093D51">
              <w:rPr>
                <w:rFonts w:ascii="Garamond" w:hAnsi="Garamond" w:cs="Arial"/>
                <w:b/>
                <w:bCs/>
                <w:lang w:eastAsia="it-IT"/>
              </w:rPr>
              <w:t>0536/950272</w:t>
            </w:r>
          </w:p>
          <w:p w:rsidR="001034A5" w:rsidRPr="00093D51" w:rsidRDefault="001034A5" w:rsidP="00FC0807">
            <w:pPr>
              <w:jc w:val="both"/>
              <w:textAlignment w:val="top"/>
              <w:rPr>
                <w:rFonts w:ascii="Garamond" w:hAnsi="Garamond"/>
                <w:color w:val="000000"/>
              </w:rPr>
            </w:pPr>
          </w:p>
        </w:tc>
      </w:tr>
      <w:tr w:rsidR="001034A5" w:rsidRPr="00093D51" w:rsidTr="00093D51">
        <w:trPr>
          <w:trHeight w:val="492"/>
          <w:tblCellSpacing w:w="7" w:type="dxa"/>
        </w:trPr>
        <w:tc>
          <w:tcPr>
            <w:tcW w:w="1171" w:type="pct"/>
            <w:tcBorders>
              <w:top w:val="outset" w:sz="6" w:space="0" w:color="auto"/>
              <w:left w:val="outset" w:sz="6" w:space="0" w:color="auto"/>
              <w:bottom w:val="outset" w:sz="6" w:space="0" w:color="auto"/>
              <w:right w:val="outset" w:sz="6" w:space="0" w:color="auto"/>
            </w:tcBorders>
            <w:vAlign w:val="center"/>
          </w:tcPr>
          <w:p w:rsidR="001034A5" w:rsidRPr="00093D51" w:rsidRDefault="001034A5" w:rsidP="002E7D2E">
            <w:pPr>
              <w:textAlignment w:val="top"/>
              <w:rPr>
                <w:rFonts w:ascii="Garamond" w:hAnsi="Garamond"/>
                <w:color w:val="000000"/>
              </w:rPr>
            </w:pPr>
            <w:r w:rsidRPr="00093D51">
              <w:rPr>
                <w:rFonts w:ascii="Garamond" w:hAnsi="Garamond"/>
                <w:color w:val="000000"/>
              </w:rPr>
              <w:t>Lama Mocogna</w:t>
            </w:r>
          </w:p>
        </w:tc>
        <w:tc>
          <w:tcPr>
            <w:tcW w:w="2644" w:type="pct"/>
            <w:tcBorders>
              <w:top w:val="outset" w:sz="6" w:space="0" w:color="auto"/>
              <w:left w:val="outset" w:sz="6" w:space="0" w:color="auto"/>
              <w:bottom w:val="outset" w:sz="6" w:space="0" w:color="auto"/>
              <w:right w:val="outset" w:sz="6" w:space="0" w:color="auto"/>
            </w:tcBorders>
            <w:vAlign w:val="center"/>
          </w:tcPr>
          <w:p w:rsidR="001034A5" w:rsidRPr="00093D51" w:rsidRDefault="00950F58" w:rsidP="002E7D2E">
            <w:pPr>
              <w:textAlignment w:val="top"/>
              <w:rPr>
                <w:rFonts w:ascii="Garamond" w:hAnsi="Garamond"/>
                <w:color w:val="000000"/>
                <w:highlight w:val="yellow"/>
              </w:rPr>
            </w:pPr>
            <w:r w:rsidRPr="00093D51">
              <w:rPr>
                <w:rFonts w:ascii="Garamond" w:hAnsi="Garamond"/>
                <w:color w:val="000000"/>
                <w:lang w:eastAsia="it-IT"/>
              </w:rPr>
              <w:t>Martedì, giovedì e venerdì dalle ore 10 alle 1</w:t>
            </w:r>
            <w:r w:rsidR="009F2BB8" w:rsidRPr="00093D51">
              <w:rPr>
                <w:rFonts w:ascii="Garamond" w:hAnsi="Garamond"/>
                <w:color w:val="000000"/>
                <w:lang w:eastAsia="it-IT"/>
              </w:rPr>
              <w:t>2</w:t>
            </w:r>
          </w:p>
        </w:tc>
        <w:tc>
          <w:tcPr>
            <w:tcW w:w="1157" w:type="pct"/>
            <w:tcBorders>
              <w:top w:val="outset" w:sz="6" w:space="0" w:color="auto"/>
              <w:left w:val="outset" w:sz="6" w:space="0" w:color="auto"/>
              <w:bottom w:val="outset" w:sz="6" w:space="0" w:color="auto"/>
              <w:right w:val="outset" w:sz="6" w:space="0" w:color="auto"/>
            </w:tcBorders>
            <w:vAlign w:val="center"/>
          </w:tcPr>
          <w:p w:rsidR="001034A5" w:rsidRPr="00093D51" w:rsidRDefault="001034A5" w:rsidP="003C2451">
            <w:pPr>
              <w:autoSpaceDE w:val="0"/>
              <w:autoSpaceDN w:val="0"/>
              <w:adjustRightInd w:val="0"/>
              <w:jc w:val="both"/>
              <w:rPr>
                <w:rFonts w:ascii="Garamond" w:hAnsi="Garamond" w:cs="Arial"/>
                <w:b/>
                <w:bCs/>
                <w:lang w:eastAsia="it-IT"/>
              </w:rPr>
            </w:pPr>
            <w:r w:rsidRPr="00093D51">
              <w:rPr>
                <w:rFonts w:ascii="Garamond" w:hAnsi="Garamond" w:cs="Arial"/>
                <w:b/>
                <w:bCs/>
                <w:lang w:eastAsia="it-IT"/>
              </w:rPr>
              <w:t>0536/343568</w:t>
            </w:r>
          </w:p>
          <w:p w:rsidR="001034A5" w:rsidRPr="00093D51" w:rsidRDefault="001034A5" w:rsidP="00FC0807">
            <w:pPr>
              <w:jc w:val="both"/>
              <w:textAlignment w:val="top"/>
              <w:rPr>
                <w:rFonts w:ascii="Garamond" w:hAnsi="Garamond"/>
                <w:color w:val="000000"/>
              </w:rPr>
            </w:pPr>
          </w:p>
        </w:tc>
      </w:tr>
      <w:tr w:rsidR="001034A5" w:rsidRPr="00093D51" w:rsidTr="00093D51">
        <w:trPr>
          <w:trHeight w:val="731"/>
          <w:tblCellSpacing w:w="7" w:type="dxa"/>
        </w:trPr>
        <w:tc>
          <w:tcPr>
            <w:tcW w:w="1171" w:type="pct"/>
            <w:tcBorders>
              <w:top w:val="outset" w:sz="6" w:space="0" w:color="auto"/>
              <w:left w:val="outset" w:sz="6" w:space="0" w:color="auto"/>
              <w:bottom w:val="outset" w:sz="6" w:space="0" w:color="auto"/>
              <w:right w:val="outset" w:sz="6" w:space="0" w:color="auto"/>
            </w:tcBorders>
            <w:vAlign w:val="center"/>
          </w:tcPr>
          <w:p w:rsidR="001034A5" w:rsidRPr="00093D51" w:rsidRDefault="001034A5" w:rsidP="002E7D2E">
            <w:pPr>
              <w:textAlignment w:val="top"/>
              <w:rPr>
                <w:rFonts w:ascii="Garamond" w:hAnsi="Garamond"/>
                <w:color w:val="000000"/>
              </w:rPr>
            </w:pPr>
            <w:r w:rsidRPr="00093D51">
              <w:rPr>
                <w:rFonts w:ascii="Garamond" w:hAnsi="Garamond"/>
                <w:color w:val="000000"/>
              </w:rPr>
              <w:t>Polinago</w:t>
            </w:r>
          </w:p>
        </w:tc>
        <w:tc>
          <w:tcPr>
            <w:tcW w:w="2644" w:type="pct"/>
            <w:tcBorders>
              <w:top w:val="outset" w:sz="6" w:space="0" w:color="auto"/>
              <w:left w:val="outset" w:sz="6" w:space="0" w:color="auto"/>
              <w:bottom w:val="outset" w:sz="6" w:space="0" w:color="auto"/>
              <w:right w:val="outset" w:sz="6" w:space="0" w:color="auto"/>
            </w:tcBorders>
            <w:vAlign w:val="center"/>
          </w:tcPr>
          <w:p w:rsidR="005F7C31" w:rsidRPr="00093D51" w:rsidRDefault="009F2BB8" w:rsidP="009F2BB8">
            <w:pPr>
              <w:textAlignment w:val="top"/>
              <w:rPr>
                <w:rFonts w:ascii="Garamond" w:hAnsi="Garamond"/>
                <w:color w:val="000000"/>
                <w:highlight w:val="yellow"/>
              </w:rPr>
            </w:pPr>
            <w:r w:rsidRPr="00093D51">
              <w:rPr>
                <w:rFonts w:ascii="Garamond" w:hAnsi="Garamond"/>
                <w:color w:val="000000"/>
              </w:rPr>
              <w:t>Lunedì, M</w:t>
            </w:r>
            <w:r w:rsidR="005F7C31" w:rsidRPr="00093D51">
              <w:rPr>
                <w:rFonts w:ascii="Garamond" w:hAnsi="Garamond"/>
                <w:color w:val="000000"/>
              </w:rPr>
              <w:t xml:space="preserve">ercoledì  </w:t>
            </w:r>
            <w:r w:rsidRPr="00093D51">
              <w:rPr>
                <w:rFonts w:ascii="Garamond" w:hAnsi="Garamond"/>
                <w:color w:val="000000"/>
              </w:rPr>
              <w:t>Giovedì dalle ore 9.</w:t>
            </w:r>
            <w:r w:rsidR="005F7C31" w:rsidRPr="00093D51">
              <w:rPr>
                <w:rFonts w:ascii="Garamond" w:hAnsi="Garamond"/>
                <w:color w:val="000000"/>
              </w:rPr>
              <w:t>30 alle ore 11</w:t>
            </w:r>
          </w:p>
        </w:tc>
        <w:tc>
          <w:tcPr>
            <w:tcW w:w="1157" w:type="pct"/>
            <w:tcBorders>
              <w:top w:val="outset" w:sz="6" w:space="0" w:color="auto"/>
              <w:left w:val="outset" w:sz="6" w:space="0" w:color="auto"/>
              <w:bottom w:val="outset" w:sz="6" w:space="0" w:color="auto"/>
              <w:right w:val="outset" w:sz="6" w:space="0" w:color="auto"/>
            </w:tcBorders>
            <w:vAlign w:val="center"/>
          </w:tcPr>
          <w:p w:rsidR="001034A5" w:rsidRPr="00093D51" w:rsidRDefault="001034A5" w:rsidP="003C2451">
            <w:pPr>
              <w:autoSpaceDE w:val="0"/>
              <w:autoSpaceDN w:val="0"/>
              <w:adjustRightInd w:val="0"/>
              <w:jc w:val="both"/>
              <w:rPr>
                <w:rFonts w:ascii="Garamond" w:hAnsi="Garamond" w:cs="Arial"/>
                <w:b/>
                <w:bCs/>
                <w:lang w:eastAsia="it-IT"/>
              </w:rPr>
            </w:pPr>
            <w:r w:rsidRPr="00093D51">
              <w:rPr>
                <w:rFonts w:ascii="Garamond" w:hAnsi="Garamond" w:cs="Arial"/>
                <w:b/>
                <w:bCs/>
                <w:lang w:eastAsia="it-IT"/>
              </w:rPr>
              <w:t>0536/47000</w:t>
            </w:r>
          </w:p>
          <w:p w:rsidR="001034A5" w:rsidRPr="00093D51" w:rsidRDefault="001034A5" w:rsidP="003C2451">
            <w:pPr>
              <w:autoSpaceDE w:val="0"/>
              <w:autoSpaceDN w:val="0"/>
              <w:adjustRightInd w:val="0"/>
              <w:jc w:val="both"/>
              <w:rPr>
                <w:rFonts w:ascii="Garamond" w:hAnsi="Garamond" w:cs="Arial"/>
                <w:lang w:eastAsia="it-IT"/>
              </w:rPr>
            </w:pPr>
          </w:p>
          <w:p w:rsidR="001034A5" w:rsidRPr="00093D51" w:rsidRDefault="001034A5" w:rsidP="00FC0807">
            <w:pPr>
              <w:jc w:val="both"/>
              <w:textAlignment w:val="top"/>
              <w:rPr>
                <w:rFonts w:ascii="Garamond" w:hAnsi="Garamond"/>
                <w:color w:val="000000"/>
              </w:rPr>
            </w:pPr>
          </w:p>
        </w:tc>
      </w:tr>
      <w:tr w:rsidR="001034A5" w:rsidRPr="00093D51" w:rsidTr="00093D51">
        <w:trPr>
          <w:trHeight w:val="507"/>
          <w:tblCellSpacing w:w="7" w:type="dxa"/>
        </w:trPr>
        <w:tc>
          <w:tcPr>
            <w:tcW w:w="1171" w:type="pct"/>
            <w:tcBorders>
              <w:top w:val="outset" w:sz="6" w:space="0" w:color="auto"/>
              <w:left w:val="outset" w:sz="6" w:space="0" w:color="auto"/>
              <w:bottom w:val="outset" w:sz="6" w:space="0" w:color="auto"/>
              <w:right w:val="outset" w:sz="6" w:space="0" w:color="auto"/>
            </w:tcBorders>
            <w:vAlign w:val="center"/>
          </w:tcPr>
          <w:p w:rsidR="001034A5" w:rsidRPr="00093D51" w:rsidRDefault="001034A5" w:rsidP="002E7D2E">
            <w:pPr>
              <w:textAlignment w:val="top"/>
              <w:rPr>
                <w:rFonts w:ascii="Garamond" w:hAnsi="Garamond"/>
                <w:color w:val="000000"/>
              </w:rPr>
            </w:pPr>
            <w:r w:rsidRPr="00093D51">
              <w:rPr>
                <w:rFonts w:ascii="Garamond" w:hAnsi="Garamond"/>
                <w:color w:val="000000"/>
              </w:rPr>
              <w:t>Pievepelago</w:t>
            </w:r>
          </w:p>
        </w:tc>
        <w:tc>
          <w:tcPr>
            <w:tcW w:w="2644" w:type="pct"/>
            <w:tcBorders>
              <w:top w:val="outset" w:sz="6" w:space="0" w:color="auto"/>
              <w:left w:val="outset" w:sz="6" w:space="0" w:color="auto"/>
              <w:bottom w:val="outset" w:sz="6" w:space="0" w:color="auto"/>
              <w:right w:val="outset" w:sz="6" w:space="0" w:color="auto"/>
            </w:tcBorders>
            <w:vAlign w:val="center"/>
          </w:tcPr>
          <w:p w:rsidR="001034A5" w:rsidRPr="00093D51" w:rsidRDefault="009F2BB8" w:rsidP="002E7D2E">
            <w:pPr>
              <w:textAlignment w:val="top"/>
              <w:rPr>
                <w:rFonts w:ascii="Garamond" w:hAnsi="Garamond"/>
                <w:color w:val="000000"/>
              </w:rPr>
            </w:pPr>
            <w:r w:rsidRPr="00093D51">
              <w:rPr>
                <w:rFonts w:ascii="Garamond" w:hAnsi="Garamond"/>
                <w:color w:val="000000"/>
              </w:rPr>
              <w:t>L</w:t>
            </w:r>
            <w:r w:rsidR="0001767F" w:rsidRPr="00093D51">
              <w:rPr>
                <w:rFonts w:ascii="Garamond" w:hAnsi="Garamond"/>
                <w:color w:val="000000"/>
              </w:rPr>
              <w:t>uned</w:t>
            </w:r>
            <w:r w:rsidRPr="00093D51">
              <w:rPr>
                <w:rFonts w:ascii="Garamond" w:hAnsi="Garamond"/>
                <w:color w:val="000000"/>
              </w:rPr>
              <w:t>ì e  Mercoledì 9.</w:t>
            </w:r>
            <w:r w:rsidR="0001767F" w:rsidRPr="00093D51">
              <w:rPr>
                <w:rFonts w:ascii="Garamond" w:hAnsi="Garamond"/>
                <w:color w:val="000000"/>
              </w:rPr>
              <w:t>30-12</w:t>
            </w:r>
          </w:p>
          <w:p w:rsidR="009F2BB8" w:rsidRPr="00093D51" w:rsidRDefault="009F2BB8" w:rsidP="002E7D2E">
            <w:pPr>
              <w:textAlignment w:val="top"/>
              <w:rPr>
                <w:rFonts w:ascii="Garamond" w:hAnsi="Garamond"/>
                <w:color w:val="000000"/>
                <w:highlight w:val="yellow"/>
              </w:rPr>
            </w:pPr>
            <w:r w:rsidRPr="00093D51">
              <w:rPr>
                <w:rFonts w:ascii="Garamond" w:hAnsi="Garamond"/>
                <w:color w:val="000000"/>
              </w:rPr>
              <w:t>Giovedì 14 - 17</w:t>
            </w:r>
          </w:p>
        </w:tc>
        <w:tc>
          <w:tcPr>
            <w:tcW w:w="1157" w:type="pct"/>
            <w:tcBorders>
              <w:top w:val="outset" w:sz="6" w:space="0" w:color="auto"/>
              <w:left w:val="outset" w:sz="6" w:space="0" w:color="auto"/>
              <w:bottom w:val="outset" w:sz="6" w:space="0" w:color="auto"/>
              <w:right w:val="outset" w:sz="6" w:space="0" w:color="auto"/>
            </w:tcBorders>
            <w:vAlign w:val="center"/>
          </w:tcPr>
          <w:p w:rsidR="001034A5" w:rsidRPr="00093D51" w:rsidRDefault="001034A5" w:rsidP="001034A5">
            <w:pPr>
              <w:autoSpaceDE w:val="0"/>
              <w:autoSpaceDN w:val="0"/>
              <w:adjustRightInd w:val="0"/>
              <w:jc w:val="both"/>
              <w:rPr>
                <w:rFonts w:ascii="Garamond" w:hAnsi="Garamond" w:cs="Arial"/>
                <w:b/>
                <w:bCs/>
                <w:lang w:eastAsia="it-IT"/>
              </w:rPr>
            </w:pPr>
            <w:r w:rsidRPr="00093D51">
              <w:rPr>
                <w:rFonts w:ascii="Garamond" w:hAnsi="Garamond" w:cs="Arial"/>
                <w:b/>
                <w:bCs/>
                <w:lang w:eastAsia="it-IT"/>
              </w:rPr>
              <w:t>0536/71322</w:t>
            </w:r>
          </w:p>
          <w:p w:rsidR="001034A5" w:rsidRPr="00093D51" w:rsidRDefault="00A249B0" w:rsidP="00A249B0">
            <w:pPr>
              <w:jc w:val="both"/>
              <w:textAlignment w:val="top"/>
              <w:rPr>
                <w:rFonts w:ascii="Garamond" w:hAnsi="Garamond"/>
                <w:b/>
                <w:color w:val="000000"/>
                <w:highlight w:val="yellow"/>
              </w:rPr>
            </w:pPr>
            <w:r w:rsidRPr="00093D51">
              <w:rPr>
                <w:rFonts w:ascii="Garamond" w:hAnsi="Garamond"/>
                <w:b/>
                <w:color w:val="000000"/>
              </w:rPr>
              <w:t>338/5658663</w:t>
            </w:r>
          </w:p>
        </w:tc>
      </w:tr>
      <w:tr w:rsidR="001034A5" w:rsidRPr="00093D51" w:rsidTr="00093D51">
        <w:trPr>
          <w:trHeight w:val="507"/>
          <w:tblCellSpacing w:w="7" w:type="dxa"/>
        </w:trPr>
        <w:tc>
          <w:tcPr>
            <w:tcW w:w="1171" w:type="pct"/>
            <w:tcBorders>
              <w:top w:val="outset" w:sz="6" w:space="0" w:color="auto"/>
              <w:left w:val="outset" w:sz="6" w:space="0" w:color="auto"/>
              <w:bottom w:val="outset" w:sz="6" w:space="0" w:color="auto"/>
              <w:right w:val="outset" w:sz="6" w:space="0" w:color="auto"/>
            </w:tcBorders>
            <w:vAlign w:val="center"/>
          </w:tcPr>
          <w:p w:rsidR="001034A5" w:rsidRPr="00093D51" w:rsidRDefault="001034A5" w:rsidP="002E7D2E">
            <w:pPr>
              <w:textAlignment w:val="top"/>
              <w:rPr>
                <w:rFonts w:ascii="Garamond" w:hAnsi="Garamond"/>
                <w:color w:val="000000"/>
              </w:rPr>
            </w:pPr>
            <w:r w:rsidRPr="00093D51">
              <w:rPr>
                <w:rFonts w:ascii="Garamond" w:hAnsi="Garamond"/>
                <w:color w:val="000000"/>
              </w:rPr>
              <w:t>Riolunato</w:t>
            </w:r>
          </w:p>
        </w:tc>
        <w:tc>
          <w:tcPr>
            <w:tcW w:w="2644" w:type="pct"/>
            <w:tcBorders>
              <w:top w:val="outset" w:sz="6" w:space="0" w:color="auto"/>
              <w:left w:val="outset" w:sz="6" w:space="0" w:color="auto"/>
              <w:bottom w:val="outset" w:sz="6" w:space="0" w:color="auto"/>
              <w:right w:val="outset" w:sz="6" w:space="0" w:color="auto"/>
            </w:tcBorders>
            <w:vAlign w:val="center"/>
          </w:tcPr>
          <w:p w:rsidR="001034A5" w:rsidRPr="00093D51" w:rsidRDefault="0001767F" w:rsidP="002E7D2E">
            <w:pPr>
              <w:textAlignment w:val="top"/>
              <w:rPr>
                <w:rFonts w:ascii="Garamond" w:hAnsi="Garamond"/>
                <w:color w:val="000000"/>
                <w:highlight w:val="yellow"/>
              </w:rPr>
            </w:pPr>
            <w:r w:rsidRPr="00093D51">
              <w:rPr>
                <w:rFonts w:ascii="Garamond" w:hAnsi="Garamond"/>
                <w:color w:val="000000"/>
              </w:rPr>
              <w:t>martedì 9,30-12</w:t>
            </w:r>
          </w:p>
        </w:tc>
        <w:tc>
          <w:tcPr>
            <w:tcW w:w="1157" w:type="pct"/>
            <w:tcBorders>
              <w:top w:val="outset" w:sz="6" w:space="0" w:color="auto"/>
              <w:left w:val="outset" w:sz="6" w:space="0" w:color="auto"/>
              <w:bottom w:val="outset" w:sz="6" w:space="0" w:color="auto"/>
              <w:right w:val="outset" w:sz="6" w:space="0" w:color="auto"/>
            </w:tcBorders>
            <w:vAlign w:val="center"/>
          </w:tcPr>
          <w:p w:rsidR="001034A5" w:rsidRPr="00093D51" w:rsidRDefault="001034A5" w:rsidP="001034A5">
            <w:pPr>
              <w:autoSpaceDE w:val="0"/>
              <w:autoSpaceDN w:val="0"/>
              <w:adjustRightInd w:val="0"/>
              <w:jc w:val="both"/>
              <w:rPr>
                <w:rFonts w:ascii="Garamond" w:hAnsi="Garamond" w:cs="Arial"/>
                <w:b/>
                <w:bCs/>
                <w:lang w:eastAsia="it-IT"/>
              </w:rPr>
            </w:pPr>
            <w:r w:rsidRPr="00093D51">
              <w:rPr>
                <w:rFonts w:ascii="Garamond" w:hAnsi="Garamond" w:cs="Arial"/>
                <w:b/>
                <w:bCs/>
                <w:lang w:eastAsia="it-IT"/>
              </w:rPr>
              <w:t>0536/75119</w:t>
            </w:r>
          </w:p>
          <w:p w:rsidR="001034A5" w:rsidRPr="00093D51" w:rsidRDefault="00A249B0" w:rsidP="00FC0807">
            <w:pPr>
              <w:jc w:val="both"/>
              <w:textAlignment w:val="top"/>
              <w:rPr>
                <w:rFonts w:ascii="Garamond" w:hAnsi="Garamond"/>
                <w:color w:val="000000"/>
              </w:rPr>
            </w:pPr>
            <w:r w:rsidRPr="00093D51">
              <w:rPr>
                <w:rFonts w:ascii="Garamond" w:hAnsi="Garamond"/>
                <w:b/>
                <w:color w:val="000000"/>
              </w:rPr>
              <w:t>338/5658663</w:t>
            </w:r>
          </w:p>
        </w:tc>
      </w:tr>
      <w:tr w:rsidR="001034A5" w:rsidRPr="00093D51" w:rsidTr="00093D51">
        <w:trPr>
          <w:trHeight w:val="492"/>
          <w:tblCellSpacing w:w="7" w:type="dxa"/>
        </w:trPr>
        <w:tc>
          <w:tcPr>
            <w:tcW w:w="1171" w:type="pct"/>
            <w:tcBorders>
              <w:top w:val="outset" w:sz="6" w:space="0" w:color="auto"/>
              <w:left w:val="outset" w:sz="6" w:space="0" w:color="auto"/>
              <w:bottom w:val="outset" w:sz="6" w:space="0" w:color="auto"/>
              <w:right w:val="outset" w:sz="6" w:space="0" w:color="auto"/>
            </w:tcBorders>
            <w:vAlign w:val="center"/>
          </w:tcPr>
          <w:p w:rsidR="001034A5" w:rsidRPr="00093D51" w:rsidRDefault="001034A5" w:rsidP="002E7D2E">
            <w:pPr>
              <w:textAlignment w:val="top"/>
              <w:rPr>
                <w:rFonts w:ascii="Garamond" w:hAnsi="Garamond"/>
                <w:color w:val="000000"/>
              </w:rPr>
            </w:pPr>
            <w:r w:rsidRPr="00093D51">
              <w:rPr>
                <w:rFonts w:ascii="Garamond" w:hAnsi="Garamond"/>
                <w:color w:val="000000"/>
              </w:rPr>
              <w:t>Fiumalbo</w:t>
            </w:r>
          </w:p>
        </w:tc>
        <w:tc>
          <w:tcPr>
            <w:tcW w:w="2644" w:type="pct"/>
            <w:tcBorders>
              <w:top w:val="outset" w:sz="6" w:space="0" w:color="auto"/>
              <w:left w:val="outset" w:sz="6" w:space="0" w:color="auto"/>
              <w:bottom w:val="outset" w:sz="6" w:space="0" w:color="auto"/>
              <w:right w:val="outset" w:sz="6" w:space="0" w:color="auto"/>
            </w:tcBorders>
            <w:vAlign w:val="center"/>
          </w:tcPr>
          <w:p w:rsidR="009F2BB8" w:rsidRPr="00093D51" w:rsidRDefault="009F2BB8" w:rsidP="002E7D2E">
            <w:pPr>
              <w:textAlignment w:val="top"/>
              <w:rPr>
                <w:rFonts w:ascii="Garamond" w:hAnsi="Garamond"/>
                <w:color w:val="000000"/>
              </w:rPr>
            </w:pPr>
            <w:r w:rsidRPr="00093D51">
              <w:rPr>
                <w:rFonts w:ascii="Garamond" w:hAnsi="Garamond"/>
                <w:color w:val="000000"/>
              </w:rPr>
              <w:t>Martedì 15 – 17.30</w:t>
            </w:r>
          </w:p>
          <w:p w:rsidR="001034A5" w:rsidRPr="00093D51" w:rsidRDefault="0001767F" w:rsidP="009F2BB8">
            <w:pPr>
              <w:textAlignment w:val="top"/>
              <w:rPr>
                <w:rFonts w:ascii="Garamond" w:hAnsi="Garamond"/>
                <w:color w:val="000000"/>
                <w:highlight w:val="yellow"/>
              </w:rPr>
            </w:pPr>
            <w:r w:rsidRPr="00093D51">
              <w:rPr>
                <w:rFonts w:ascii="Garamond" w:hAnsi="Garamond"/>
                <w:color w:val="000000"/>
              </w:rPr>
              <w:t>venerdì 9</w:t>
            </w:r>
            <w:r w:rsidR="009F2BB8" w:rsidRPr="00093D51">
              <w:rPr>
                <w:rFonts w:ascii="Garamond" w:hAnsi="Garamond"/>
                <w:color w:val="000000"/>
              </w:rPr>
              <w:t>.</w:t>
            </w:r>
            <w:r w:rsidRPr="00093D51">
              <w:rPr>
                <w:rFonts w:ascii="Garamond" w:hAnsi="Garamond"/>
                <w:color w:val="000000"/>
              </w:rPr>
              <w:t>30- 12.30</w:t>
            </w:r>
          </w:p>
        </w:tc>
        <w:tc>
          <w:tcPr>
            <w:tcW w:w="1157" w:type="pct"/>
            <w:tcBorders>
              <w:top w:val="outset" w:sz="6" w:space="0" w:color="auto"/>
              <w:left w:val="outset" w:sz="6" w:space="0" w:color="auto"/>
              <w:bottom w:val="outset" w:sz="6" w:space="0" w:color="auto"/>
              <w:right w:val="outset" w:sz="6" w:space="0" w:color="auto"/>
            </w:tcBorders>
            <w:vAlign w:val="center"/>
          </w:tcPr>
          <w:p w:rsidR="001034A5" w:rsidRPr="00093D51" w:rsidRDefault="001034A5" w:rsidP="001034A5">
            <w:pPr>
              <w:autoSpaceDE w:val="0"/>
              <w:autoSpaceDN w:val="0"/>
              <w:adjustRightInd w:val="0"/>
              <w:jc w:val="both"/>
              <w:rPr>
                <w:rFonts w:ascii="Garamond" w:hAnsi="Garamond" w:cs="Arial"/>
                <w:b/>
                <w:bCs/>
                <w:lang w:eastAsia="it-IT"/>
              </w:rPr>
            </w:pPr>
            <w:r w:rsidRPr="00093D51">
              <w:rPr>
                <w:rFonts w:ascii="Garamond" w:hAnsi="Garamond" w:cs="Arial"/>
                <w:b/>
                <w:bCs/>
                <w:lang w:eastAsia="it-IT"/>
              </w:rPr>
              <w:t>0536/73922</w:t>
            </w:r>
          </w:p>
          <w:p w:rsidR="001034A5" w:rsidRPr="00093D51" w:rsidRDefault="00A249B0" w:rsidP="00FC0807">
            <w:pPr>
              <w:jc w:val="both"/>
              <w:textAlignment w:val="top"/>
              <w:rPr>
                <w:rFonts w:ascii="Garamond" w:hAnsi="Garamond"/>
                <w:color w:val="000000"/>
              </w:rPr>
            </w:pPr>
            <w:r w:rsidRPr="00093D51">
              <w:rPr>
                <w:rFonts w:ascii="Garamond" w:hAnsi="Garamond"/>
                <w:b/>
                <w:color w:val="000000"/>
              </w:rPr>
              <w:t>338/5658663</w:t>
            </w:r>
          </w:p>
        </w:tc>
      </w:tr>
      <w:tr w:rsidR="001034A5" w:rsidRPr="00093D51" w:rsidTr="00093D51">
        <w:trPr>
          <w:trHeight w:val="492"/>
          <w:tblCellSpacing w:w="7" w:type="dxa"/>
        </w:trPr>
        <w:tc>
          <w:tcPr>
            <w:tcW w:w="1171" w:type="pct"/>
            <w:tcBorders>
              <w:top w:val="outset" w:sz="6" w:space="0" w:color="auto"/>
              <w:left w:val="outset" w:sz="6" w:space="0" w:color="auto"/>
              <w:bottom w:val="outset" w:sz="6" w:space="0" w:color="auto"/>
              <w:right w:val="outset" w:sz="6" w:space="0" w:color="auto"/>
            </w:tcBorders>
            <w:vAlign w:val="center"/>
          </w:tcPr>
          <w:p w:rsidR="001034A5" w:rsidRPr="00093D51" w:rsidRDefault="001034A5" w:rsidP="002E7D2E">
            <w:pPr>
              <w:textAlignment w:val="top"/>
              <w:rPr>
                <w:rFonts w:ascii="Garamond" w:hAnsi="Garamond"/>
                <w:color w:val="000000"/>
              </w:rPr>
            </w:pPr>
            <w:r w:rsidRPr="00093D51">
              <w:rPr>
                <w:rFonts w:ascii="Garamond" w:hAnsi="Garamond"/>
                <w:color w:val="000000"/>
              </w:rPr>
              <w:t>Montecreto</w:t>
            </w:r>
          </w:p>
        </w:tc>
        <w:tc>
          <w:tcPr>
            <w:tcW w:w="2644" w:type="pct"/>
            <w:tcBorders>
              <w:top w:val="outset" w:sz="6" w:space="0" w:color="auto"/>
              <w:left w:val="outset" w:sz="6" w:space="0" w:color="auto"/>
              <w:bottom w:val="outset" w:sz="6" w:space="0" w:color="auto"/>
              <w:right w:val="outset" w:sz="6" w:space="0" w:color="auto"/>
            </w:tcBorders>
            <w:vAlign w:val="center"/>
          </w:tcPr>
          <w:p w:rsidR="001034A5" w:rsidRPr="00093D51" w:rsidRDefault="009F2BB8" w:rsidP="002E7D2E">
            <w:pPr>
              <w:textAlignment w:val="top"/>
              <w:rPr>
                <w:rFonts w:ascii="Garamond" w:hAnsi="Garamond"/>
                <w:color w:val="000000"/>
                <w:highlight w:val="yellow"/>
              </w:rPr>
            </w:pPr>
            <w:r w:rsidRPr="00093D51">
              <w:rPr>
                <w:rFonts w:ascii="Garamond" w:hAnsi="Garamond"/>
                <w:color w:val="000000"/>
              </w:rPr>
              <w:t>M</w:t>
            </w:r>
            <w:r w:rsidR="0001767F" w:rsidRPr="00093D51">
              <w:rPr>
                <w:rFonts w:ascii="Garamond" w:hAnsi="Garamond"/>
                <w:color w:val="000000"/>
              </w:rPr>
              <w:t xml:space="preserve">ercoledì 8-11  </w:t>
            </w:r>
          </w:p>
        </w:tc>
        <w:tc>
          <w:tcPr>
            <w:tcW w:w="1157" w:type="pct"/>
            <w:tcBorders>
              <w:top w:val="outset" w:sz="6" w:space="0" w:color="auto"/>
              <w:left w:val="outset" w:sz="6" w:space="0" w:color="auto"/>
              <w:bottom w:val="outset" w:sz="6" w:space="0" w:color="auto"/>
              <w:right w:val="outset" w:sz="6" w:space="0" w:color="auto"/>
            </w:tcBorders>
            <w:vAlign w:val="center"/>
          </w:tcPr>
          <w:p w:rsidR="001034A5" w:rsidRPr="00093D51" w:rsidRDefault="001034A5" w:rsidP="003C2451">
            <w:pPr>
              <w:autoSpaceDE w:val="0"/>
              <w:autoSpaceDN w:val="0"/>
              <w:adjustRightInd w:val="0"/>
              <w:jc w:val="both"/>
              <w:rPr>
                <w:rFonts w:ascii="Garamond" w:hAnsi="Garamond" w:cs="Arial"/>
                <w:b/>
                <w:bCs/>
                <w:lang w:eastAsia="it-IT"/>
              </w:rPr>
            </w:pPr>
            <w:r w:rsidRPr="00093D51">
              <w:rPr>
                <w:rFonts w:ascii="Garamond" w:hAnsi="Garamond" w:cs="Arial"/>
                <w:b/>
                <w:bCs/>
                <w:lang w:eastAsia="it-IT"/>
              </w:rPr>
              <w:t>0536/63722</w:t>
            </w:r>
          </w:p>
          <w:p w:rsidR="001034A5" w:rsidRPr="00093D51" w:rsidRDefault="00A249B0" w:rsidP="00FC0807">
            <w:pPr>
              <w:jc w:val="both"/>
              <w:textAlignment w:val="top"/>
              <w:rPr>
                <w:rFonts w:ascii="Garamond" w:hAnsi="Garamond"/>
                <w:b/>
                <w:color w:val="000000"/>
              </w:rPr>
            </w:pPr>
            <w:r w:rsidRPr="00093D51">
              <w:rPr>
                <w:rFonts w:ascii="Garamond" w:hAnsi="Garamond"/>
                <w:b/>
                <w:color w:val="000000"/>
              </w:rPr>
              <w:t>339/8595234</w:t>
            </w:r>
          </w:p>
        </w:tc>
      </w:tr>
      <w:tr w:rsidR="001034A5" w:rsidRPr="00093D51" w:rsidTr="00093D51">
        <w:trPr>
          <w:trHeight w:val="492"/>
          <w:tblCellSpacing w:w="7" w:type="dxa"/>
        </w:trPr>
        <w:tc>
          <w:tcPr>
            <w:tcW w:w="1171" w:type="pct"/>
            <w:tcBorders>
              <w:top w:val="outset" w:sz="6" w:space="0" w:color="auto"/>
              <w:left w:val="outset" w:sz="6" w:space="0" w:color="auto"/>
              <w:bottom w:val="outset" w:sz="6" w:space="0" w:color="auto"/>
              <w:right w:val="outset" w:sz="6" w:space="0" w:color="auto"/>
            </w:tcBorders>
            <w:vAlign w:val="center"/>
          </w:tcPr>
          <w:p w:rsidR="001034A5" w:rsidRPr="00093D51" w:rsidRDefault="001034A5" w:rsidP="002E7D2E">
            <w:pPr>
              <w:textAlignment w:val="top"/>
              <w:rPr>
                <w:rFonts w:ascii="Garamond" w:hAnsi="Garamond"/>
                <w:color w:val="000000"/>
              </w:rPr>
            </w:pPr>
            <w:r w:rsidRPr="00093D51">
              <w:rPr>
                <w:rFonts w:ascii="Garamond" w:hAnsi="Garamond"/>
                <w:color w:val="000000"/>
              </w:rPr>
              <w:t>Fanano</w:t>
            </w:r>
          </w:p>
        </w:tc>
        <w:tc>
          <w:tcPr>
            <w:tcW w:w="2644" w:type="pct"/>
            <w:tcBorders>
              <w:top w:val="outset" w:sz="6" w:space="0" w:color="auto"/>
              <w:left w:val="outset" w:sz="6" w:space="0" w:color="auto"/>
              <w:bottom w:val="outset" w:sz="6" w:space="0" w:color="auto"/>
              <w:right w:val="outset" w:sz="6" w:space="0" w:color="auto"/>
            </w:tcBorders>
            <w:vAlign w:val="center"/>
          </w:tcPr>
          <w:p w:rsidR="009F2BB8" w:rsidRPr="00093D51" w:rsidRDefault="009F2BB8" w:rsidP="002E7D2E">
            <w:pPr>
              <w:textAlignment w:val="top"/>
              <w:rPr>
                <w:rFonts w:ascii="Garamond" w:hAnsi="Garamond"/>
                <w:color w:val="000000"/>
              </w:rPr>
            </w:pPr>
            <w:r w:rsidRPr="00093D51">
              <w:rPr>
                <w:rFonts w:ascii="Garamond" w:hAnsi="Garamond"/>
                <w:color w:val="000000"/>
              </w:rPr>
              <w:t>M</w:t>
            </w:r>
            <w:r w:rsidR="0001767F" w:rsidRPr="00093D51">
              <w:rPr>
                <w:rFonts w:ascii="Garamond" w:hAnsi="Garamond"/>
                <w:color w:val="000000"/>
              </w:rPr>
              <w:t>artedì 8-11</w:t>
            </w:r>
          </w:p>
          <w:p w:rsidR="001034A5" w:rsidRPr="00093D51" w:rsidRDefault="009F2BB8" w:rsidP="002E7D2E">
            <w:pPr>
              <w:textAlignment w:val="top"/>
              <w:rPr>
                <w:rFonts w:ascii="Garamond" w:hAnsi="Garamond"/>
                <w:color w:val="000000"/>
                <w:highlight w:val="yellow"/>
              </w:rPr>
            </w:pPr>
            <w:r w:rsidRPr="00093D51">
              <w:rPr>
                <w:rFonts w:ascii="Garamond" w:hAnsi="Garamond"/>
                <w:color w:val="000000"/>
              </w:rPr>
              <w:t>V</w:t>
            </w:r>
            <w:r w:rsidR="0001767F" w:rsidRPr="00093D51">
              <w:rPr>
                <w:rFonts w:ascii="Garamond" w:hAnsi="Garamond"/>
                <w:color w:val="000000"/>
              </w:rPr>
              <w:t>enerdì 11-14</w:t>
            </w:r>
          </w:p>
        </w:tc>
        <w:tc>
          <w:tcPr>
            <w:tcW w:w="1157" w:type="pct"/>
            <w:tcBorders>
              <w:top w:val="outset" w:sz="6" w:space="0" w:color="auto"/>
              <w:left w:val="outset" w:sz="6" w:space="0" w:color="auto"/>
              <w:bottom w:val="outset" w:sz="6" w:space="0" w:color="auto"/>
              <w:right w:val="outset" w:sz="6" w:space="0" w:color="auto"/>
            </w:tcBorders>
            <w:vAlign w:val="center"/>
          </w:tcPr>
          <w:p w:rsidR="001034A5" w:rsidRPr="00093D51" w:rsidRDefault="001034A5" w:rsidP="003C2451">
            <w:pPr>
              <w:autoSpaceDE w:val="0"/>
              <w:autoSpaceDN w:val="0"/>
              <w:adjustRightInd w:val="0"/>
              <w:jc w:val="both"/>
              <w:rPr>
                <w:rFonts w:ascii="Garamond" w:hAnsi="Garamond" w:cs="Arial"/>
                <w:b/>
                <w:bCs/>
                <w:lang w:eastAsia="it-IT"/>
              </w:rPr>
            </w:pPr>
            <w:r w:rsidRPr="00093D51">
              <w:rPr>
                <w:rFonts w:ascii="Garamond" w:hAnsi="Garamond" w:cs="Arial"/>
                <w:b/>
                <w:bCs/>
                <w:lang w:eastAsia="it-IT"/>
              </w:rPr>
              <w:t>0536/68195</w:t>
            </w:r>
          </w:p>
          <w:p w:rsidR="001034A5" w:rsidRPr="00093D51" w:rsidRDefault="00A249B0" w:rsidP="00FC0807">
            <w:pPr>
              <w:jc w:val="both"/>
              <w:textAlignment w:val="top"/>
              <w:rPr>
                <w:rFonts w:ascii="Garamond" w:hAnsi="Garamond"/>
                <w:color w:val="000000"/>
              </w:rPr>
            </w:pPr>
            <w:r w:rsidRPr="00093D51">
              <w:rPr>
                <w:rFonts w:ascii="Garamond" w:hAnsi="Garamond"/>
                <w:b/>
                <w:color w:val="000000"/>
              </w:rPr>
              <w:t>339/8595234</w:t>
            </w:r>
          </w:p>
        </w:tc>
      </w:tr>
      <w:tr w:rsidR="001034A5" w:rsidRPr="00093D51" w:rsidTr="00093D51">
        <w:trPr>
          <w:trHeight w:val="507"/>
          <w:tblCellSpacing w:w="7" w:type="dxa"/>
        </w:trPr>
        <w:tc>
          <w:tcPr>
            <w:tcW w:w="1171" w:type="pct"/>
            <w:tcBorders>
              <w:top w:val="outset" w:sz="6" w:space="0" w:color="auto"/>
              <w:left w:val="outset" w:sz="6" w:space="0" w:color="auto"/>
              <w:bottom w:val="outset" w:sz="6" w:space="0" w:color="auto"/>
              <w:right w:val="outset" w:sz="6" w:space="0" w:color="auto"/>
            </w:tcBorders>
            <w:vAlign w:val="center"/>
          </w:tcPr>
          <w:p w:rsidR="001034A5" w:rsidRPr="00093D51" w:rsidRDefault="001034A5" w:rsidP="002E7D2E">
            <w:pPr>
              <w:textAlignment w:val="top"/>
              <w:rPr>
                <w:rFonts w:ascii="Garamond" w:hAnsi="Garamond"/>
                <w:color w:val="000000"/>
              </w:rPr>
            </w:pPr>
            <w:r w:rsidRPr="00093D51">
              <w:rPr>
                <w:rFonts w:ascii="Garamond" w:hAnsi="Garamond"/>
                <w:color w:val="000000"/>
              </w:rPr>
              <w:t>Sestola</w:t>
            </w:r>
          </w:p>
        </w:tc>
        <w:tc>
          <w:tcPr>
            <w:tcW w:w="2644" w:type="pct"/>
            <w:tcBorders>
              <w:top w:val="outset" w:sz="6" w:space="0" w:color="auto"/>
              <w:left w:val="outset" w:sz="6" w:space="0" w:color="auto"/>
              <w:bottom w:val="outset" w:sz="6" w:space="0" w:color="auto"/>
              <w:right w:val="outset" w:sz="6" w:space="0" w:color="auto"/>
            </w:tcBorders>
            <w:vAlign w:val="center"/>
          </w:tcPr>
          <w:p w:rsidR="009F2BB8" w:rsidRPr="00093D51" w:rsidRDefault="009F2BB8" w:rsidP="002E7D2E">
            <w:pPr>
              <w:textAlignment w:val="top"/>
              <w:rPr>
                <w:rFonts w:ascii="Garamond" w:hAnsi="Garamond"/>
                <w:color w:val="000000"/>
              </w:rPr>
            </w:pPr>
            <w:r w:rsidRPr="00093D51">
              <w:rPr>
                <w:rFonts w:ascii="Garamond" w:hAnsi="Garamond"/>
                <w:color w:val="000000"/>
              </w:rPr>
              <w:t>L</w:t>
            </w:r>
            <w:r w:rsidR="0001767F" w:rsidRPr="00093D51">
              <w:rPr>
                <w:rFonts w:ascii="Garamond" w:hAnsi="Garamond"/>
                <w:color w:val="000000"/>
              </w:rPr>
              <w:t>unedì 11-14</w:t>
            </w:r>
          </w:p>
          <w:p w:rsidR="001034A5" w:rsidRPr="00093D51" w:rsidRDefault="009F2BB8" w:rsidP="002E7D2E">
            <w:pPr>
              <w:textAlignment w:val="top"/>
              <w:rPr>
                <w:rFonts w:ascii="Garamond" w:hAnsi="Garamond"/>
                <w:color w:val="000000"/>
                <w:highlight w:val="yellow"/>
              </w:rPr>
            </w:pPr>
            <w:r w:rsidRPr="00093D51">
              <w:rPr>
                <w:rFonts w:ascii="Garamond" w:hAnsi="Garamond"/>
                <w:color w:val="000000"/>
              </w:rPr>
              <w:t>G</w:t>
            </w:r>
            <w:r w:rsidR="0001767F" w:rsidRPr="00093D51">
              <w:rPr>
                <w:rFonts w:ascii="Garamond" w:hAnsi="Garamond"/>
                <w:color w:val="000000"/>
              </w:rPr>
              <w:t>iovedì 8-11</w:t>
            </w:r>
          </w:p>
        </w:tc>
        <w:tc>
          <w:tcPr>
            <w:tcW w:w="1157" w:type="pct"/>
            <w:tcBorders>
              <w:top w:val="outset" w:sz="6" w:space="0" w:color="auto"/>
              <w:left w:val="outset" w:sz="6" w:space="0" w:color="auto"/>
              <w:bottom w:val="outset" w:sz="6" w:space="0" w:color="auto"/>
              <w:right w:val="outset" w:sz="6" w:space="0" w:color="auto"/>
            </w:tcBorders>
            <w:vAlign w:val="center"/>
          </w:tcPr>
          <w:p w:rsidR="001034A5" w:rsidRPr="00093D51" w:rsidRDefault="001034A5" w:rsidP="003C2451">
            <w:pPr>
              <w:autoSpaceDE w:val="0"/>
              <w:autoSpaceDN w:val="0"/>
              <w:adjustRightInd w:val="0"/>
              <w:jc w:val="both"/>
              <w:rPr>
                <w:rFonts w:ascii="Garamond" w:hAnsi="Garamond" w:cs="Arial"/>
                <w:lang w:eastAsia="it-IT"/>
              </w:rPr>
            </w:pPr>
            <w:r w:rsidRPr="00093D51">
              <w:rPr>
                <w:rFonts w:ascii="Garamond" w:hAnsi="Garamond" w:cs="Arial"/>
                <w:b/>
                <w:bCs/>
                <w:lang w:eastAsia="it-IT"/>
              </w:rPr>
              <w:t>0536/62743</w:t>
            </w:r>
          </w:p>
          <w:p w:rsidR="001034A5" w:rsidRPr="00093D51" w:rsidRDefault="00A249B0" w:rsidP="00FC0807">
            <w:pPr>
              <w:jc w:val="both"/>
              <w:textAlignment w:val="top"/>
              <w:rPr>
                <w:rFonts w:ascii="Garamond" w:hAnsi="Garamond"/>
                <w:color w:val="000000"/>
              </w:rPr>
            </w:pPr>
            <w:r w:rsidRPr="00093D51">
              <w:rPr>
                <w:rFonts w:ascii="Garamond" w:hAnsi="Garamond"/>
                <w:b/>
                <w:color w:val="000000"/>
              </w:rPr>
              <w:t>339/8595234</w:t>
            </w:r>
          </w:p>
        </w:tc>
      </w:tr>
    </w:tbl>
    <w:p w:rsidR="00C70DA1" w:rsidRPr="00093D51" w:rsidRDefault="00C70DA1" w:rsidP="00BC714D">
      <w:pPr>
        <w:jc w:val="both"/>
        <w:textAlignment w:val="top"/>
        <w:rPr>
          <w:rFonts w:ascii="Garamond" w:hAnsi="Garamond"/>
          <w:color w:val="000000"/>
        </w:rPr>
      </w:pPr>
    </w:p>
    <w:p w:rsidR="003C2451" w:rsidRPr="00093D51" w:rsidRDefault="003C2451" w:rsidP="003C2451">
      <w:pPr>
        <w:autoSpaceDE w:val="0"/>
        <w:autoSpaceDN w:val="0"/>
        <w:adjustRightInd w:val="0"/>
        <w:jc w:val="both"/>
        <w:rPr>
          <w:rFonts w:ascii="Garamond" w:hAnsi="Garamond" w:cs="Arial"/>
          <w:lang w:eastAsia="it-IT"/>
        </w:rPr>
      </w:pPr>
    </w:p>
    <w:p w:rsidR="00BC714D" w:rsidRPr="00093D51" w:rsidRDefault="00263D54" w:rsidP="00BC714D">
      <w:pPr>
        <w:jc w:val="both"/>
        <w:textAlignment w:val="top"/>
        <w:rPr>
          <w:rFonts w:ascii="Garamond" w:hAnsi="Garamond"/>
          <w:b/>
          <w:color w:val="3B3A2B"/>
        </w:rPr>
      </w:pPr>
      <w:r w:rsidRPr="00093D51">
        <w:rPr>
          <w:rFonts w:ascii="Garamond" w:hAnsi="Garamond"/>
          <w:b/>
          <w:color w:val="3B3A2B"/>
        </w:rPr>
        <w:t>Scadenza presentazione della domanda</w:t>
      </w:r>
    </w:p>
    <w:p w:rsidR="00263D54" w:rsidRPr="00093D51" w:rsidRDefault="00263D54" w:rsidP="00BC714D">
      <w:pPr>
        <w:jc w:val="both"/>
        <w:textAlignment w:val="top"/>
        <w:rPr>
          <w:rFonts w:ascii="Garamond" w:hAnsi="Garamond"/>
          <w:color w:val="3B3A2B"/>
        </w:rPr>
      </w:pPr>
    </w:p>
    <w:p w:rsidR="00263D54" w:rsidRPr="00093D51" w:rsidRDefault="00B55BA7" w:rsidP="00B55BA7">
      <w:pPr>
        <w:pStyle w:val="Titolo2"/>
        <w:shd w:val="clear" w:color="auto" w:fill="FFFFFF"/>
        <w:spacing w:before="0" w:after="0" w:line="300" w:lineRule="atLeast"/>
        <w:textAlignment w:val="top"/>
        <w:rPr>
          <w:rFonts w:ascii="Garamond" w:hAnsi="Garamond"/>
          <w:color w:val="3B3A2B"/>
          <w:sz w:val="24"/>
          <w:szCs w:val="24"/>
        </w:rPr>
      </w:pPr>
      <w:r w:rsidRPr="00093D51">
        <w:rPr>
          <w:rFonts w:ascii="Garamond" w:hAnsi="Garamond"/>
          <w:color w:val="3B3A2B"/>
          <w:sz w:val="24"/>
          <w:szCs w:val="24"/>
        </w:rPr>
        <w:t xml:space="preserve">Da Lunedì 26 ottobre </w:t>
      </w:r>
      <w:r w:rsidR="00263D54" w:rsidRPr="00093D51">
        <w:rPr>
          <w:rFonts w:ascii="Garamond" w:hAnsi="Garamond"/>
          <w:color w:val="3B3A2B"/>
          <w:sz w:val="24"/>
          <w:szCs w:val="24"/>
        </w:rPr>
        <w:t>2015 a sabato 28 novembre 2015</w:t>
      </w:r>
    </w:p>
    <w:p w:rsidR="00263D54" w:rsidRPr="00093D51" w:rsidRDefault="00263D54" w:rsidP="00B55BA7">
      <w:pPr>
        <w:pStyle w:val="Titolo2"/>
        <w:shd w:val="clear" w:color="auto" w:fill="FFFFFF"/>
        <w:spacing w:before="0" w:after="0" w:line="300" w:lineRule="atLeast"/>
        <w:textAlignment w:val="top"/>
        <w:rPr>
          <w:rFonts w:ascii="Garamond" w:hAnsi="Garamond"/>
          <w:color w:val="3B3A2B"/>
          <w:sz w:val="24"/>
          <w:szCs w:val="24"/>
          <w:highlight w:val="yellow"/>
        </w:rPr>
      </w:pPr>
    </w:p>
    <w:p w:rsidR="00263D54" w:rsidRPr="00093D51" w:rsidRDefault="00263D54" w:rsidP="00B55BA7">
      <w:pPr>
        <w:pStyle w:val="NormaleWeb"/>
        <w:jc w:val="left"/>
        <w:textAlignment w:val="top"/>
        <w:rPr>
          <w:rFonts w:ascii="Garamond" w:hAnsi="Garamond"/>
          <w:b/>
          <w:color w:val="000000"/>
        </w:rPr>
      </w:pPr>
      <w:r w:rsidRPr="00093D51">
        <w:rPr>
          <w:rFonts w:ascii="Garamond" w:hAnsi="Garamond"/>
          <w:b/>
          <w:color w:val="000000"/>
        </w:rPr>
        <w:t>Requisiti per l’accesso</w:t>
      </w:r>
    </w:p>
    <w:p w:rsidR="00263D54" w:rsidRPr="00093D51" w:rsidRDefault="00263D54" w:rsidP="00B55BA7">
      <w:pPr>
        <w:pStyle w:val="NormaleWeb"/>
        <w:jc w:val="left"/>
        <w:textAlignment w:val="top"/>
        <w:rPr>
          <w:rFonts w:ascii="Garamond" w:hAnsi="Garamond"/>
          <w:color w:val="000000"/>
        </w:rPr>
      </w:pPr>
    </w:p>
    <w:p w:rsidR="001C72F4" w:rsidRPr="00093D51" w:rsidRDefault="001C72F4" w:rsidP="001C72F4">
      <w:pPr>
        <w:autoSpaceDE w:val="0"/>
        <w:autoSpaceDN w:val="0"/>
        <w:adjustRightInd w:val="0"/>
        <w:jc w:val="both"/>
        <w:rPr>
          <w:rFonts w:ascii="Garamond" w:hAnsi="Garamond" w:cs="Arial"/>
          <w:lang w:eastAsia="it-IT"/>
        </w:rPr>
      </w:pPr>
      <w:r w:rsidRPr="00093D51">
        <w:rPr>
          <w:rFonts w:ascii="Garamond" w:hAnsi="Garamond" w:cs="Arial"/>
          <w:lang w:eastAsia="it-IT"/>
        </w:rPr>
        <w:t>Possono fare domanda i conduttori in presenza dei seguenti requisiti:</w:t>
      </w:r>
    </w:p>
    <w:p w:rsidR="001C72F4" w:rsidRPr="00093D51" w:rsidRDefault="001C72F4" w:rsidP="001C72F4">
      <w:pPr>
        <w:autoSpaceDE w:val="0"/>
        <w:autoSpaceDN w:val="0"/>
        <w:adjustRightInd w:val="0"/>
        <w:jc w:val="both"/>
        <w:rPr>
          <w:rFonts w:ascii="Garamond" w:hAnsi="Garamond" w:cs="Arial"/>
          <w:lang w:eastAsia="it-IT"/>
        </w:rPr>
      </w:pPr>
    </w:p>
    <w:p w:rsidR="001C72F4" w:rsidRPr="00093D51" w:rsidRDefault="001C72F4" w:rsidP="00093D51">
      <w:pPr>
        <w:numPr>
          <w:ilvl w:val="0"/>
          <w:numId w:val="6"/>
        </w:numPr>
        <w:autoSpaceDE w:val="0"/>
        <w:autoSpaceDN w:val="0"/>
        <w:adjustRightInd w:val="0"/>
        <w:ind w:left="360"/>
        <w:jc w:val="both"/>
        <w:rPr>
          <w:rFonts w:ascii="Garamond" w:hAnsi="Garamond" w:cs="Arial"/>
          <w:lang w:eastAsia="it-IT"/>
        </w:rPr>
      </w:pPr>
      <w:r w:rsidRPr="00093D51">
        <w:rPr>
          <w:rFonts w:ascii="Garamond" w:hAnsi="Garamond" w:cs="Arial"/>
          <w:lang w:eastAsia="it-IT"/>
        </w:rPr>
        <w:t>cittadinanza italiana;</w:t>
      </w:r>
    </w:p>
    <w:p w:rsidR="001C72F4" w:rsidRPr="00093D51" w:rsidRDefault="001C72F4" w:rsidP="00093D51">
      <w:pPr>
        <w:autoSpaceDE w:val="0"/>
        <w:autoSpaceDN w:val="0"/>
        <w:adjustRightInd w:val="0"/>
        <w:jc w:val="both"/>
        <w:rPr>
          <w:rFonts w:ascii="Garamond" w:hAnsi="Garamond" w:cs="Arial"/>
          <w:lang w:eastAsia="it-IT"/>
        </w:rPr>
      </w:pPr>
    </w:p>
    <w:p w:rsidR="001C72F4" w:rsidRPr="00093D51" w:rsidRDefault="001C72F4" w:rsidP="00093D51">
      <w:pPr>
        <w:numPr>
          <w:ilvl w:val="0"/>
          <w:numId w:val="6"/>
        </w:numPr>
        <w:autoSpaceDE w:val="0"/>
        <w:autoSpaceDN w:val="0"/>
        <w:adjustRightInd w:val="0"/>
        <w:ind w:left="360"/>
        <w:jc w:val="both"/>
        <w:rPr>
          <w:rFonts w:ascii="Garamond" w:hAnsi="Garamond" w:cs="Arial"/>
          <w:lang w:eastAsia="it-IT"/>
        </w:rPr>
      </w:pPr>
      <w:r w:rsidRPr="00093D51">
        <w:rPr>
          <w:rFonts w:ascii="Garamond" w:hAnsi="Garamond" w:cs="Arial"/>
          <w:lang w:eastAsia="it-IT"/>
        </w:rPr>
        <w:t>cittadinanza di uno Stato appartenente all'Unione europea;</w:t>
      </w:r>
    </w:p>
    <w:p w:rsidR="001C72F4" w:rsidRPr="00093D51" w:rsidRDefault="001C72F4" w:rsidP="00093D51">
      <w:pPr>
        <w:autoSpaceDE w:val="0"/>
        <w:autoSpaceDN w:val="0"/>
        <w:adjustRightInd w:val="0"/>
        <w:jc w:val="both"/>
        <w:rPr>
          <w:rFonts w:ascii="Garamond" w:hAnsi="Garamond" w:cs="Arial"/>
          <w:lang w:eastAsia="it-IT"/>
        </w:rPr>
      </w:pPr>
    </w:p>
    <w:p w:rsidR="001C72F4" w:rsidRPr="00093D51" w:rsidRDefault="001C72F4" w:rsidP="00093D51">
      <w:pPr>
        <w:numPr>
          <w:ilvl w:val="0"/>
          <w:numId w:val="6"/>
        </w:numPr>
        <w:autoSpaceDE w:val="0"/>
        <w:autoSpaceDN w:val="0"/>
        <w:adjustRightInd w:val="0"/>
        <w:ind w:left="360"/>
        <w:jc w:val="both"/>
        <w:rPr>
          <w:rFonts w:ascii="Garamond" w:hAnsi="Garamond" w:cs="Arial"/>
          <w:lang w:eastAsia="it-IT"/>
        </w:rPr>
      </w:pPr>
      <w:r w:rsidRPr="00093D51">
        <w:rPr>
          <w:rFonts w:ascii="Garamond" w:hAnsi="Garamond" w:cs="Arial"/>
          <w:lang w:eastAsia="it-IT"/>
        </w:rPr>
        <w:t>cittadinanza di uno Stato non appartenente all'Unione europea per gli stranieri che siano muniti di permesso di soggiorno annuale o permesso di soggiorno UE per soggiornanti di lungo periodo ai sensi del D. Lgs. n. 286/98 e successive modifiche;</w:t>
      </w:r>
    </w:p>
    <w:p w:rsidR="001C72F4" w:rsidRPr="00093D51" w:rsidRDefault="001C72F4" w:rsidP="00093D51">
      <w:pPr>
        <w:autoSpaceDE w:val="0"/>
        <w:autoSpaceDN w:val="0"/>
        <w:adjustRightInd w:val="0"/>
        <w:jc w:val="both"/>
        <w:rPr>
          <w:rFonts w:ascii="Garamond" w:hAnsi="Garamond" w:cs="Arial"/>
          <w:lang w:eastAsia="it-IT"/>
        </w:rPr>
      </w:pPr>
    </w:p>
    <w:p w:rsidR="001C72F4" w:rsidRPr="00093D51" w:rsidRDefault="001C72F4" w:rsidP="00093D51">
      <w:pPr>
        <w:numPr>
          <w:ilvl w:val="0"/>
          <w:numId w:val="6"/>
        </w:numPr>
        <w:autoSpaceDE w:val="0"/>
        <w:autoSpaceDN w:val="0"/>
        <w:adjustRightInd w:val="0"/>
        <w:ind w:left="360"/>
        <w:jc w:val="both"/>
        <w:rPr>
          <w:rFonts w:ascii="Garamond" w:hAnsi="Garamond" w:cs="Arial"/>
          <w:lang w:eastAsia="it-IT"/>
        </w:rPr>
      </w:pPr>
      <w:r w:rsidRPr="00093D51">
        <w:rPr>
          <w:rFonts w:ascii="Garamond" w:hAnsi="Garamond" w:cs="Arial"/>
          <w:lang w:eastAsia="it-IT"/>
        </w:rPr>
        <w:t>residenza in uno del Comuni aderenti all’Unione dei Comuni del Frignano (Pavullo nel Frignano, Serramazzoni, Lama Mocogno, Polinago, Sestola, Fanano, Pievepelago, Fiumalbo, Montecreto, Riolunato), nonché nell'alloggio oggetto del contratto di locazione o dell’assegnazione;</w:t>
      </w:r>
    </w:p>
    <w:p w:rsidR="001C72F4" w:rsidRPr="00093D51" w:rsidRDefault="001C72F4" w:rsidP="00093D51">
      <w:pPr>
        <w:autoSpaceDE w:val="0"/>
        <w:autoSpaceDN w:val="0"/>
        <w:adjustRightInd w:val="0"/>
        <w:jc w:val="both"/>
        <w:rPr>
          <w:rFonts w:ascii="Garamond" w:hAnsi="Garamond" w:cs="Arial"/>
          <w:lang w:eastAsia="it-IT"/>
        </w:rPr>
      </w:pPr>
    </w:p>
    <w:p w:rsidR="001C72F4" w:rsidRPr="00093D51" w:rsidRDefault="001C72F4" w:rsidP="00093D51">
      <w:pPr>
        <w:numPr>
          <w:ilvl w:val="0"/>
          <w:numId w:val="6"/>
        </w:numPr>
        <w:autoSpaceDE w:val="0"/>
        <w:autoSpaceDN w:val="0"/>
        <w:adjustRightInd w:val="0"/>
        <w:ind w:left="360"/>
        <w:jc w:val="both"/>
        <w:rPr>
          <w:rFonts w:ascii="Garamond" w:hAnsi="Garamond" w:cs="Arial"/>
          <w:lang w:eastAsia="it-IT"/>
        </w:rPr>
      </w:pPr>
      <w:r w:rsidRPr="00093D51">
        <w:rPr>
          <w:rFonts w:ascii="Garamond" w:hAnsi="Garamond" w:cs="Arial"/>
          <w:lang w:eastAsia="it-IT"/>
        </w:rPr>
        <w:t>titolarità di un contratto di locazione ad uso abitativo (con esclusione delle categorie catastali A/1, A/8, A/9) redatto ai sensi dell'ordinamento vigente al momento della stipula e regolarmente registrato. In caso di contratto in corso di registrazione presso l'Agenzia delle Entrate, sono ammessi a contributo i contratti con la relativa imposta pagata;</w:t>
      </w:r>
    </w:p>
    <w:p w:rsidR="001C72F4" w:rsidRPr="00093D51" w:rsidRDefault="001C72F4" w:rsidP="001C72F4">
      <w:pPr>
        <w:autoSpaceDE w:val="0"/>
        <w:autoSpaceDN w:val="0"/>
        <w:adjustRightInd w:val="0"/>
        <w:jc w:val="both"/>
        <w:rPr>
          <w:rFonts w:ascii="Garamond" w:hAnsi="Garamond" w:cs="Arial"/>
          <w:lang w:eastAsia="it-IT"/>
        </w:rPr>
      </w:pPr>
    </w:p>
    <w:p w:rsidR="001C72F4" w:rsidRPr="00093D51" w:rsidRDefault="001C72F4" w:rsidP="001C72F4">
      <w:pPr>
        <w:autoSpaceDE w:val="0"/>
        <w:autoSpaceDN w:val="0"/>
        <w:adjustRightInd w:val="0"/>
        <w:rPr>
          <w:rFonts w:ascii="Garamond" w:hAnsi="Garamond" w:cs="Arial"/>
          <w:b/>
          <w:lang w:eastAsia="it-IT"/>
        </w:rPr>
      </w:pPr>
      <w:r w:rsidRPr="00093D51">
        <w:rPr>
          <w:rFonts w:ascii="Garamond" w:hAnsi="Garamond" w:cs="Arial"/>
          <w:b/>
          <w:lang w:eastAsia="it-IT"/>
        </w:rPr>
        <w:t>oppure</w:t>
      </w:r>
    </w:p>
    <w:p w:rsidR="001C72F4" w:rsidRPr="00093D51" w:rsidRDefault="001C72F4" w:rsidP="001C72F4">
      <w:pPr>
        <w:autoSpaceDE w:val="0"/>
        <w:autoSpaceDN w:val="0"/>
        <w:adjustRightInd w:val="0"/>
        <w:jc w:val="both"/>
        <w:rPr>
          <w:rFonts w:ascii="Garamond" w:hAnsi="Garamond" w:cs="Arial"/>
          <w:lang w:eastAsia="it-IT"/>
        </w:rPr>
      </w:pPr>
    </w:p>
    <w:p w:rsidR="001C72F4" w:rsidRPr="00093D51" w:rsidRDefault="001C72F4" w:rsidP="00093D51">
      <w:pPr>
        <w:numPr>
          <w:ilvl w:val="0"/>
          <w:numId w:val="6"/>
        </w:numPr>
        <w:autoSpaceDE w:val="0"/>
        <w:autoSpaceDN w:val="0"/>
        <w:adjustRightInd w:val="0"/>
        <w:ind w:left="360"/>
        <w:jc w:val="both"/>
        <w:rPr>
          <w:rFonts w:ascii="Garamond" w:hAnsi="Garamond" w:cs="Arial"/>
          <w:lang w:eastAsia="it-IT"/>
        </w:rPr>
      </w:pPr>
      <w:r w:rsidRPr="00093D51">
        <w:rPr>
          <w:rFonts w:ascii="Garamond" w:hAnsi="Garamond" w:cs="Arial"/>
          <w:lang w:eastAsia="it-IT"/>
        </w:rPr>
        <w:t>titolarità di un contratto di assegnazione in godimento di un alloggio di proprietà di Cooperativa con esclusione della clausola della proprietà differita.</w:t>
      </w:r>
    </w:p>
    <w:p w:rsidR="00093D51" w:rsidRDefault="00093D51" w:rsidP="001C72F4">
      <w:pPr>
        <w:autoSpaceDE w:val="0"/>
        <w:autoSpaceDN w:val="0"/>
        <w:adjustRightInd w:val="0"/>
        <w:jc w:val="both"/>
        <w:rPr>
          <w:rFonts w:ascii="Garamond" w:hAnsi="Garamond" w:cs="Arial"/>
          <w:lang w:eastAsia="it-IT"/>
        </w:rPr>
      </w:pPr>
    </w:p>
    <w:p w:rsidR="001C72F4" w:rsidRPr="00093D51" w:rsidRDefault="001C72F4" w:rsidP="001C72F4">
      <w:pPr>
        <w:autoSpaceDE w:val="0"/>
        <w:autoSpaceDN w:val="0"/>
        <w:adjustRightInd w:val="0"/>
        <w:jc w:val="both"/>
        <w:rPr>
          <w:rFonts w:ascii="Garamond" w:hAnsi="Garamond" w:cs="Arial"/>
          <w:lang w:eastAsia="it-IT"/>
        </w:rPr>
      </w:pPr>
      <w:r w:rsidRPr="00093D51">
        <w:rPr>
          <w:rFonts w:ascii="Garamond" w:hAnsi="Garamond" w:cs="Arial"/>
          <w:lang w:eastAsia="it-IT"/>
        </w:rPr>
        <w:t>La sussistenza delle predette condizioni deve essere certificata dal rappresentante legale della Cooperativa assegnante;</w:t>
      </w:r>
    </w:p>
    <w:p w:rsidR="001C72F4" w:rsidRPr="00093D51" w:rsidRDefault="001C72F4" w:rsidP="001C72F4">
      <w:pPr>
        <w:autoSpaceDE w:val="0"/>
        <w:autoSpaceDN w:val="0"/>
        <w:adjustRightInd w:val="0"/>
        <w:jc w:val="both"/>
        <w:rPr>
          <w:rFonts w:ascii="Garamond" w:hAnsi="Garamond" w:cs="Arial"/>
          <w:lang w:eastAsia="it-IT"/>
        </w:rPr>
      </w:pPr>
    </w:p>
    <w:p w:rsidR="001C72F4" w:rsidRPr="00093D51" w:rsidRDefault="001C72F4" w:rsidP="001C72F4">
      <w:pPr>
        <w:autoSpaceDE w:val="0"/>
        <w:autoSpaceDN w:val="0"/>
        <w:adjustRightInd w:val="0"/>
        <w:rPr>
          <w:rFonts w:ascii="Garamond" w:hAnsi="Garamond" w:cs="Arial"/>
          <w:b/>
          <w:lang w:eastAsia="it-IT"/>
        </w:rPr>
      </w:pPr>
      <w:r w:rsidRPr="00093D51">
        <w:rPr>
          <w:rFonts w:ascii="Garamond" w:hAnsi="Garamond" w:cs="Arial"/>
          <w:b/>
          <w:lang w:eastAsia="it-IT"/>
        </w:rPr>
        <w:t>oppure</w:t>
      </w:r>
    </w:p>
    <w:p w:rsidR="001C72F4" w:rsidRPr="00093D51" w:rsidRDefault="001C72F4" w:rsidP="001C72F4">
      <w:pPr>
        <w:autoSpaceDE w:val="0"/>
        <w:autoSpaceDN w:val="0"/>
        <w:adjustRightInd w:val="0"/>
        <w:jc w:val="both"/>
        <w:rPr>
          <w:rFonts w:ascii="Garamond" w:hAnsi="Garamond" w:cs="Arial"/>
          <w:lang w:eastAsia="it-IT"/>
        </w:rPr>
      </w:pPr>
    </w:p>
    <w:p w:rsidR="001C72F4" w:rsidRPr="00093D51" w:rsidRDefault="001C72F4" w:rsidP="00093D51">
      <w:pPr>
        <w:numPr>
          <w:ilvl w:val="0"/>
          <w:numId w:val="6"/>
        </w:numPr>
        <w:autoSpaceDE w:val="0"/>
        <w:autoSpaceDN w:val="0"/>
        <w:adjustRightInd w:val="0"/>
        <w:ind w:left="360"/>
        <w:jc w:val="both"/>
        <w:rPr>
          <w:rFonts w:ascii="Garamond" w:hAnsi="Garamond" w:cs="Arial"/>
          <w:lang w:eastAsia="it-IT"/>
        </w:rPr>
      </w:pPr>
      <w:r w:rsidRPr="00093D51">
        <w:rPr>
          <w:rFonts w:ascii="Garamond" w:hAnsi="Garamond" w:cs="Arial"/>
          <w:lang w:eastAsia="it-IT"/>
        </w:rPr>
        <w:t>assegnazione di un alloggio comunale alle seguenti condizioni:</w:t>
      </w:r>
    </w:p>
    <w:p w:rsidR="001C72F4" w:rsidRPr="00093D51" w:rsidRDefault="001C72F4" w:rsidP="001C72F4">
      <w:pPr>
        <w:autoSpaceDE w:val="0"/>
        <w:autoSpaceDN w:val="0"/>
        <w:adjustRightInd w:val="0"/>
        <w:jc w:val="both"/>
        <w:rPr>
          <w:rFonts w:ascii="Garamond" w:hAnsi="Garamond" w:cs="Arial"/>
          <w:lang w:eastAsia="it-IT"/>
        </w:rPr>
      </w:pPr>
    </w:p>
    <w:p w:rsidR="001C72F4" w:rsidRPr="00093D51" w:rsidRDefault="001C72F4" w:rsidP="00093D51">
      <w:pPr>
        <w:numPr>
          <w:ilvl w:val="0"/>
          <w:numId w:val="8"/>
        </w:numPr>
        <w:autoSpaceDE w:val="0"/>
        <w:autoSpaceDN w:val="0"/>
        <w:adjustRightInd w:val="0"/>
        <w:jc w:val="both"/>
        <w:rPr>
          <w:rFonts w:ascii="Garamond" w:hAnsi="Garamond" w:cs="Arial"/>
          <w:lang w:eastAsia="it-IT"/>
        </w:rPr>
      </w:pPr>
      <w:r w:rsidRPr="00093D51">
        <w:rPr>
          <w:rFonts w:ascii="Garamond" w:hAnsi="Garamond" w:cs="Arial"/>
          <w:lang w:eastAsia="it-IT"/>
        </w:rPr>
        <w:t>contratto stipulato ai sensi della Legge n. 431/98, della Legge n. 392/78 ("equo canone") e dalla Legge n. 359/1992 ("patti in deroga");</w:t>
      </w:r>
    </w:p>
    <w:p w:rsidR="001C72F4" w:rsidRPr="00093D51" w:rsidRDefault="001C72F4" w:rsidP="001C72F4">
      <w:pPr>
        <w:autoSpaceDE w:val="0"/>
        <w:autoSpaceDN w:val="0"/>
        <w:adjustRightInd w:val="0"/>
        <w:ind w:left="708"/>
        <w:jc w:val="both"/>
        <w:rPr>
          <w:rFonts w:ascii="Garamond" w:hAnsi="Garamond" w:cs="Arial"/>
          <w:lang w:eastAsia="it-IT"/>
        </w:rPr>
      </w:pPr>
    </w:p>
    <w:p w:rsidR="001C72F4" w:rsidRPr="00093D51" w:rsidRDefault="001C72F4" w:rsidP="00093D51">
      <w:pPr>
        <w:numPr>
          <w:ilvl w:val="0"/>
          <w:numId w:val="8"/>
        </w:numPr>
        <w:autoSpaceDE w:val="0"/>
        <w:autoSpaceDN w:val="0"/>
        <w:adjustRightInd w:val="0"/>
        <w:jc w:val="both"/>
        <w:rPr>
          <w:rFonts w:ascii="Garamond" w:hAnsi="Garamond" w:cs="Arial"/>
          <w:lang w:eastAsia="it-IT"/>
        </w:rPr>
      </w:pPr>
      <w:r w:rsidRPr="00093D51">
        <w:rPr>
          <w:rFonts w:ascii="Garamond" w:hAnsi="Garamond" w:cs="Arial"/>
          <w:lang w:eastAsia="it-IT"/>
        </w:rPr>
        <w:t>titolarità di una concessione amministrativa d'uso di un alloggio acquisito in locazione sul mercato privato dal comune oppure da società o agenzie appositamente costituite a questo scopo dal comune stesso a condizione che il canone d'uso mensile sia almeno pari all'ammontare del canone di locazione corrisposto al proprietario dell'alloggio dal comune oppure dalle società o agenzie di cui sopra.</w:t>
      </w:r>
    </w:p>
    <w:p w:rsidR="001C72F4" w:rsidRPr="00093D51" w:rsidRDefault="001C72F4" w:rsidP="001C72F4">
      <w:pPr>
        <w:autoSpaceDE w:val="0"/>
        <w:autoSpaceDN w:val="0"/>
        <w:adjustRightInd w:val="0"/>
        <w:jc w:val="both"/>
        <w:rPr>
          <w:rFonts w:ascii="Garamond" w:hAnsi="Garamond" w:cs="Arial"/>
          <w:lang w:eastAsia="it-IT"/>
        </w:rPr>
      </w:pPr>
    </w:p>
    <w:p w:rsidR="001C72F4" w:rsidRPr="00093D51" w:rsidRDefault="001C72F4" w:rsidP="001C72F4">
      <w:pPr>
        <w:autoSpaceDE w:val="0"/>
        <w:autoSpaceDN w:val="0"/>
        <w:adjustRightInd w:val="0"/>
        <w:jc w:val="both"/>
        <w:rPr>
          <w:rFonts w:ascii="Garamond" w:hAnsi="Garamond" w:cs="Arial"/>
          <w:lang w:eastAsia="it-IT"/>
        </w:rPr>
      </w:pPr>
      <w:r w:rsidRPr="00093D51">
        <w:rPr>
          <w:rFonts w:ascii="Garamond" w:hAnsi="Garamond" w:cs="Arial"/>
          <w:lang w:eastAsia="it-IT"/>
        </w:rPr>
        <w:t>La sussistenza delle predette condizioni deve essere certificata dal dirigente comunale competente oppure dal legale rappresentante della società o agenzia assegnante.</w:t>
      </w:r>
    </w:p>
    <w:p w:rsidR="001C72F4" w:rsidRPr="00093D51" w:rsidRDefault="001C72F4" w:rsidP="00093D51">
      <w:pPr>
        <w:numPr>
          <w:ilvl w:val="0"/>
          <w:numId w:val="6"/>
        </w:numPr>
        <w:autoSpaceDE w:val="0"/>
        <w:autoSpaceDN w:val="0"/>
        <w:adjustRightInd w:val="0"/>
        <w:ind w:left="360"/>
        <w:jc w:val="both"/>
        <w:rPr>
          <w:rFonts w:ascii="Garamond" w:hAnsi="Garamond" w:cs="Arial"/>
          <w:lang w:eastAsia="it-IT"/>
        </w:rPr>
      </w:pPr>
      <w:r w:rsidRPr="00093D51">
        <w:rPr>
          <w:rFonts w:ascii="Garamond" w:hAnsi="Garamond" w:cs="Arial"/>
          <w:b/>
          <w:bCs/>
          <w:lang w:eastAsia="it-IT"/>
        </w:rPr>
        <w:t xml:space="preserve">valore ISEE </w:t>
      </w:r>
      <w:r w:rsidRPr="00093D51">
        <w:rPr>
          <w:rFonts w:ascii="Garamond" w:hAnsi="Garamond" w:cs="Arial"/>
          <w:lang w:eastAsia="it-IT"/>
        </w:rPr>
        <w:t xml:space="preserve">del nucleo famigliare non superiore a </w:t>
      </w:r>
      <w:r w:rsidRPr="00093D51">
        <w:rPr>
          <w:rFonts w:ascii="Garamond" w:hAnsi="Garamond" w:cs="Arial"/>
          <w:b/>
          <w:bCs/>
          <w:lang w:eastAsia="it-IT"/>
        </w:rPr>
        <w:t>€ 17.154,30</w:t>
      </w:r>
      <w:r w:rsidRPr="00093D51">
        <w:rPr>
          <w:rFonts w:ascii="Garamond" w:hAnsi="Garamond" w:cs="Arial"/>
          <w:lang w:eastAsia="it-IT"/>
        </w:rPr>
        <w:t>. Il valore ISEE da prendere in considerazione è quello così detto "ordinario" per le prestazioni sociali agevolate con scadenza 15/01/2016.</w:t>
      </w:r>
    </w:p>
    <w:p w:rsidR="001C72F4" w:rsidRPr="00093D51" w:rsidRDefault="001C72F4" w:rsidP="00B55BA7">
      <w:pPr>
        <w:pStyle w:val="NormaleWeb"/>
        <w:jc w:val="left"/>
        <w:textAlignment w:val="top"/>
        <w:rPr>
          <w:rFonts w:ascii="Garamond" w:hAnsi="Garamond"/>
          <w:color w:val="000000"/>
        </w:rPr>
      </w:pPr>
    </w:p>
    <w:p w:rsidR="00263D54" w:rsidRPr="00093D51" w:rsidRDefault="00263D54" w:rsidP="00B55BA7">
      <w:pPr>
        <w:pStyle w:val="NormaleWeb"/>
        <w:jc w:val="left"/>
        <w:textAlignment w:val="top"/>
        <w:rPr>
          <w:rFonts w:ascii="Garamond" w:hAnsi="Garamond"/>
          <w:b/>
          <w:color w:val="000000"/>
        </w:rPr>
      </w:pPr>
      <w:r w:rsidRPr="00093D51">
        <w:rPr>
          <w:rFonts w:ascii="Garamond" w:hAnsi="Garamond"/>
          <w:b/>
          <w:color w:val="000000"/>
        </w:rPr>
        <w:t>Cause di esclusione</w:t>
      </w:r>
    </w:p>
    <w:p w:rsidR="00263D54" w:rsidRPr="00093D51" w:rsidRDefault="00263D54" w:rsidP="00B55BA7">
      <w:pPr>
        <w:pStyle w:val="NormaleWeb"/>
        <w:jc w:val="left"/>
        <w:textAlignment w:val="top"/>
        <w:rPr>
          <w:rFonts w:ascii="Garamond" w:hAnsi="Garamond"/>
          <w:color w:val="000000"/>
        </w:rPr>
      </w:pPr>
      <w:r w:rsidRPr="00093D51">
        <w:rPr>
          <w:rFonts w:ascii="Garamond" w:hAnsi="Garamond"/>
          <w:color w:val="000000"/>
        </w:rPr>
        <w:t>Nel Bando sono indicate le cause di esclusione</w:t>
      </w:r>
    </w:p>
    <w:p w:rsidR="00263D54" w:rsidRPr="00093D51" w:rsidRDefault="00263D54" w:rsidP="00B55BA7">
      <w:pPr>
        <w:pStyle w:val="NormaleWeb"/>
        <w:jc w:val="left"/>
        <w:textAlignment w:val="top"/>
        <w:rPr>
          <w:rFonts w:ascii="Garamond" w:hAnsi="Garamond"/>
          <w:color w:val="000000"/>
        </w:rPr>
      </w:pPr>
    </w:p>
    <w:p w:rsidR="001C72F4" w:rsidRPr="00093D51" w:rsidRDefault="00B55BA7" w:rsidP="001C72F4">
      <w:pPr>
        <w:autoSpaceDE w:val="0"/>
        <w:autoSpaceDN w:val="0"/>
        <w:adjustRightInd w:val="0"/>
        <w:jc w:val="both"/>
        <w:rPr>
          <w:rFonts w:ascii="Garamond" w:hAnsi="Garamond" w:cs="Arial"/>
          <w:lang w:eastAsia="it-IT"/>
        </w:rPr>
      </w:pPr>
      <w:r w:rsidRPr="00093D51">
        <w:rPr>
          <w:rStyle w:val="Enfasigrassetto"/>
          <w:rFonts w:ascii="Garamond" w:hAnsi="Garamond"/>
          <w:color w:val="000000"/>
        </w:rPr>
        <w:t>Graduatoria</w:t>
      </w:r>
      <w:r w:rsidRPr="00093D51">
        <w:rPr>
          <w:rFonts w:ascii="Garamond" w:hAnsi="Garamond"/>
          <w:color w:val="000000"/>
        </w:rPr>
        <w:t xml:space="preserve"> </w:t>
      </w:r>
      <w:r w:rsidRPr="00093D51">
        <w:rPr>
          <w:rFonts w:ascii="Garamond" w:hAnsi="Garamond"/>
          <w:color w:val="000000"/>
        </w:rPr>
        <w:br/>
      </w:r>
      <w:r w:rsidR="001C72F4" w:rsidRPr="00093D51">
        <w:rPr>
          <w:rFonts w:ascii="Garamond" w:hAnsi="Garamond" w:cs="Arial"/>
          <w:lang w:eastAsia="it-IT"/>
        </w:rPr>
        <w:t>Le domande sono collocate in un’unica graduatoria in ordine decrescente di incidenza del canone sul valore ISEE.</w:t>
      </w:r>
    </w:p>
    <w:p w:rsidR="001C72F4" w:rsidRPr="00093D51" w:rsidRDefault="001C72F4" w:rsidP="001C72F4">
      <w:pPr>
        <w:autoSpaceDE w:val="0"/>
        <w:autoSpaceDN w:val="0"/>
        <w:adjustRightInd w:val="0"/>
        <w:jc w:val="both"/>
        <w:rPr>
          <w:rFonts w:ascii="Garamond" w:hAnsi="Garamond" w:cs="Arial"/>
          <w:lang w:eastAsia="it-IT"/>
        </w:rPr>
      </w:pPr>
      <w:r w:rsidRPr="00093D51">
        <w:rPr>
          <w:rFonts w:ascii="Garamond" w:hAnsi="Garamond" w:cs="Arial"/>
          <w:lang w:eastAsia="it-IT"/>
        </w:rPr>
        <w:t>In caso di incidenza uguale, ha la precedenza la domanda con valore ISEE più basso.</w:t>
      </w:r>
    </w:p>
    <w:p w:rsidR="001C72F4" w:rsidRPr="00093D51" w:rsidRDefault="001C72F4" w:rsidP="001C72F4">
      <w:pPr>
        <w:autoSpaceDE w:val="0"/>
        <w:autoSpaceDN w:val="0"/>
        <w:adjustRightInd w:val="0"/>
        <w:jc w:val="both"/>
        <w:rPr>
          <w:rFonts w:ascii="Garamond" w:hAnsi="Garamond" w:cs="Arial"/>
          <w:lang w:eastAsia="it-IT"/>
        </w:rPr>
      </w:pPr>
      <w:r w:rsidRPr="00093D51">
        <w:rPr>
          <w:rFonts w:ascii="Garamond" w:hAnsi="Garamond" w:cs="Arial"/>
          <w:lang w:eastAsia="it-IT"/>
        </w:rPr>
        <w:t>In caso di domande con medesimo valore ISEE (compreso il caso di domande con valore ISEE 0,00), ha la precedenza la domanda con il canone di locazione di importo più alto.</w:t>
      </w:r>
    </w:p>
    <w:p w:rsidR="001C72F4" w:rsidRPr="00093D51" w:rsidRDefault="001C72F4" w:rsidP="001C72F4">
      <w:pPr>
        <w:autoSpaceDE w:val="0"/>
        <w:autoSpaceDN w:val="0"/>
        <w:adjustRightInd w:val="0"/>
        <w:jc w:val="both"/>
        <w:rPr>
          <w:rFonts w:ascii="Garamond" w:hAnsi="Garamond" w:cs="Arial"/>
          <w:lang w:eastAsia="it-IT"/>
        </w:rPr>
      </w:pPr>
    </w:p>
    <w:p w:rsidR="001C72F4" w:rsidRPr="00093D51" w:rsidRDefault="001C72F4" w:rsidP="001C72F4">
      <w:pPr>
        <w:autoSpaceDE w:val="0"/>
        <w:autoSpaceDN w:val="0"/>
        <w:adjustRightInd w:val="0"/>
        <w:jc w:val="both"/>
        <w:rPr>
          <w:rFonts w:ascii="Garamond" w:hAnsi="Garamond" w:cs="Arial"/>
          <w:b/>
          <w:bCs/>
          <w:lang w:eastAsia="it-IT"/>
        </w:rPr>
      </w:pPr>
      <w:r w:rsidRPr="00093D51">
        <w:rPr>
          <w:rFonts w:ascii="Garamond" w:hAnsi="Garamond" w:cs="Arial"/>
          <w:b/>
          <w:bCs/>
          <w:lang w:eastAsia="it-IT"/>
        </w:rPr>
        <w:t>Il canone da prendere a riferimento è quello indicato nella Dichiarazione Sostitutiva Unica ai fini ISEE.</w:t>
      </w:r>
    </w:p>
    <w:p w:rsidR="001C72F4" w:rsidRPr="00093D51" w:rsidRDefault="001C72F4" w:rsidP="001C72F4">
      <w:pPr>
        <w:autoSpaceDE w:val="0"/>
        <w:autoSpaceDN w:val="0"/>
        <w:adjustRightInd w:val="0"/>
        <w:jc w:val="both"/>
        <w:rPr>
          <w:rFonts w:ascii="Garamond" w:hAnsi="Garamond" w:cs="Arial"/>
          <w:b/>
          <w:bCs/>
          <w:lang w:eastAsia="it-IT"/>
        </w:rPr>
      </w:pPr>
    </w:p>
    <w:p w:rsidR="00B55BA7" w:rsidRPr="00093D51" w:rsidRDefault="00B55BA7" w:rsidP="00B55BA7">
      <w:pPr>
        <w:pStyle w:val="NormaleWeb"/>
        <w:jc w:val="left"/>
        <w:textAlignment w:val="top"/>
        <w:rPr>
          <w:rFonts w:ascii="Garamond" w:hAnsi="Garamond"/>
          <w:color w:val="000000"/>
        </w:rPr>
      </w:pPr>
      <w:r w:rsidRPr="00093D51">
        <w:rPr>
          <w:rStyle w:val="Enfasigrassetto"/>
          <w:rFonts w:ascii="Garamond" w:hAnsi="Garamond"/>
          <w:color w:val="000000"/>
        </w:rPr>
        <w:t>Entità del contributo</w:t>
      </w:r>
      <w:r w:rsidRPr="00093D51">
        <w:rPr>
          <w:rFonts w:ascii="Garamond" w:hAnsi="Garamond"/>
          <w:color w:val="000000"/>
        </w:rPr>
        <w:t xml:space="preserve"> </w:t>
      </w:r>
      <w:r w:rsidRPr="00093D51">
        <w:rPr>
          <w:rFonts w:ascii="Garamond" w:hAnsi="Garamond"/>
          <w:color w:val="000000"/>
        </w:rPr>
        <w:br/>
      </w:r>
    </w:p>
    <w:p w:rsidR="00C563CB" w:rsidRPr="00093D51" w:rsidRDefault="00C563CB" w:rsidP="00C563CB">
      <w:pPr>
        <w:autoSpaceDE w:val="0"/>
        <w:autoSpaceDN w:val="0"/>
        <w:adjustRightInd w:val="0"/>
        <w:jc w:val="both"/>
        <w:rPr>
          <w:rFonts w:ascii="Garamond" w:hAnsi="Garamond" w:cs="Arial"/>
          <w:b/>
          <w:bCs/>
          <w:lang w:eastAsia="it-IT"/>
        </w:rPr>
      </w:pPr>
      <w:r w:rsidRPr="00093D51">
        <w:rPr>
          <w:rFonts w:ascii="Garamond" w:hAnsi="Garamond" w:cs="Arial"/>
          <w:lang w:eastAsia="it-IT"/>
        </w:rPr>
        <w:t xml:space="preserve">Il contributo è pari ad una somma fissa corrispondente a </w:t>
      </w:r>
      <w:r w:rsidRPr="00093D51">
        <w:rPr>
          <w:rFonts w:ascii="Garamond" w:hAnsi="Garamond" w:cs="Arial"/>
          <w:b/>
          <w:lang w:eastAsia="it-IT"/>
        </w:rPr>
        <w:t>n. 4 mensilità</w:t>
      </w:r>
      <w:r w:rsidRPr="00093D51">
        <w:rPr>
          <w:rFonts w:ascii="Garamond" w:hAnsi="Garamond" w:cs="Arial"/>
          <w:lang w:eastAsia="it-IT"/>
        </w:rPr>
        <w:t xml:space="preserve"> del canone per un </w:t>
      </w:r>
      <w:r w:rsidRPr="00093D51">
        <w:rPr>
          <w:rFonts w:ascii="Garamond" w:hAnsi="Garamond" w:cs="Arial"/>
          <w:b/>
          <w:bCs/>
          <w:lang w:eastAsia="it-IT"/>
        </w:rPr>
        <w:t>importo massimo di € 1.500,00.</w:t>
      </w:r>
    </w:p>
    <w:p w:rsidR="00C563CB" w:rsidRPr="00093D51" w:rsidRDefault="00C563CB" w:rsidP="00C563CB">
      <w:pPr>
        <w:autoSpaceDE w:val="0"/>
        <w:autoSpaceDN w:val="0"/>
        <w:adjustRightInd w:val="0"/>
        <w:jc w:val="both"/>
        <w:rPr>
          <w:rFonts w:ascii="Garamond" w:hAnsi="Garamond" w:cs="Arial"/>
          <w:b/>
          <w:bCs/>
          <w:lang w:eastAsia="it-IT"/>
        </w:rPr>
      </w:pPr>
    </w:p>
    <w:p w:rsidR="00C563CB" w:rsidRPr="00093D51" w:rsidRDefault="002E7D2E" w:rsidP="00C563CB">
      <w:pPr>
        <w:autoSpaceDE w:val="0"/>
        <w:autoSpaceDN w:val="0"/>
        <w:adjustRightInd w:val="0"/>
        <w:jc w:val="both"/>
        <w:rPr>
          <w:rFonts w:ascii="Garamond" w:hAnsi="Garamond" w:cs="Arial"/>
          <w:b/>
          <w:bCs/>
          <w:lang w:eastAsia="it-IT"/>
        </w:rPr>
      </w:pPr>
      <w:r w:rsidRPr="00093D51">
        <w:rPr>
          <w:rFonts w:ascii="Garamond" w:hAnsi="Garamond" w:cs="Arial"/>
          <w:lang w:eastAsia="it-IT"/>
        </w:rPr>
        <w:t>I</w:t>
      </w:r>
      <w:r w:rsidR="00C563CB" w:rsidRPr="00093D51">
        <w:rPr>
          <w:rFonts w:ascii="Garamond" w:hAnsi="Garamond" w:cs="Arial"/>
          <w:lang w:eastAsia="it-IT"/>
        </w:rPr>
        <w:t xml:space="preserve">l canone da prendere a riferimento è quello indicato nella Dichiarazione Sostitutiva Unica ai fini ISEE </w:t>
      </w:r>
      <w:r w:rsidR="00C563CB" w:rsidRPr="00093D51">
        <w:rPr>
          <w:rFonts w:ascii="Garamond" w:hAnsi="Garamond" w:cs="Arial"/>
          <w:b/>
          <w:bCs/>
          <w:lang w:eastAsia="it-IT"/>
        </w:rPr>
        <w:t>e sarà quello utilizzato per la determinazione dell’importo del contributo.</w:t>
      </w:r>
    </w:p>
    <w:p w:rsidR="00C563CB" w:rsidRPr="00093D51" w:rsidRDefault="00C563CB" w:rsidP="00C563CB">
      <w:pPr>
        <w:autoSpaceDE w:val="0"/>
        <w:autoSpaceDN w:val="0"/>
        <w:adjustRightInd w:val="0"/>
        <w:jc w:val="both"/>
        <w:rPr>
          <w:rFonts w:ascii="Garamond" w:hAnsi="Garamond" w:cs="Arial"/>
          <w:b/>
          <w:bCs/>
          <w:lang w:eastAsia="it-IT"/>
        </w:rPr>
      </w:pPr>
    </w:p>
    <w:p w:rsidR="00C563CB" w:rsidRPr="00093D51" w:rsidRDefault="00C563CB" w:rsidP="00C563CB">
      <w:pPr>
        <w:autoSpaceDE w:val="0"/>
        <w:autoSpaceDN w:val="0"/>
        <w:adjustRightInd w:val="0"/>
        <w:jc w:val="both"/>
        <w:rPr>
          <w:rFonts w:ascii="Garamond" w:hAnsi="Garamond" w:cs="Arial"/>
          <w:lang w:eastAsia="it-IT"/>
        </w:rPr>
      </w:pPr>
      <w:r w:rsidRPr="00093D51">
        <w:rPr>
          <w:rFonts w:ascii="Garamond" w:hAnsi="Garamond" w:cs="Arial"/>
          <w:lang w:eastAsia="it-IT"/>
        </w:rPr>
        <w:t xml:space="preserve">L'assegnazione del contributo avverrà scorrendo la graduatoria unica, fino ad esaurimento dei fondi disponibili. </w:t>
      </w:r>
    </w:p>
    <w:p w:rsidR="00C563CB" w:rsidRPr="00093D51" w:rsidRDefault="00C563CB" w:rsidP="00C563CB">
      <w:pPr>
        <w:autoSpaceDE w:val="0"/>
        <w:autoSpaceDN w:val="0"/>
        <w:adjustRightInd w:val="0"/>
        <w:jc w:val="both"/>
        <w:rPr>
          <w:rFonts w:ascii="Garamond" w:hAnsi="Garamond" w:cs="Arial"/>
          <w:lang w:eastAsia="it-IT"/>
        </w:rPr>
      </w:pPr>
    </w:p>
    <w:p w:rsidR="00C563CB" w:rsidRPr="00093D51" w:rsidRDefault="00C563CB" w:rsidP="00C563CB">
      <w:pPr>
        <w:autoSpaceDE w:val="0"/>
        <w:autoSpaceDN w:val="0"/>
        <w:adjustRightInd w:val="0"/>
        <w:jc w:val="both"/>
        <w:rPr>
          <w:rFonts w:ascii="Garamond" w:hAnsi="Garamond" w:cs="Arial"/>
          <w:lang w:eastAsia="it-IT"/>
        </w:rPr>
      </w:pPr>
      <w:r w:rsidRPr="00093D51">
        <w:rPr>
          <w:rFonts w:ascii="Garamond" w:hAnsi="Garamond" w:cs="Arial"/>
          <w:lang w:eastAsia="it-IT"/>
        </w:rPr>
        <w:t>Nel caso di una medesima unità immobiliare utilizzata da più nuclei famigliari residenti, ciascuno con un proprio contratto di locazione, può essere chiesto un solo contributo: il contributo sarà erogato a ciascuno dei due nuclei famigliari in misura proporzionale al canone di locazione, fermo restando il massimo concedibile.</w:t>
      </w:r>
    </w:p>
    <w:p w:rsidR="00C563CB" w:rsidRPr="00093D51" w:rsidRDefault="00C563CB" w:rsidP="00C563CB">
      <w:pPr>
        <w:autoSpaceDE w:val="0"/>
        <w:autoSpaceDN w:val="0"/>
        <w:adjustRightInd w:val="0"/>
        <w:jc w:val="both"/>
        <w:rPr>
          <w:rFonts w:ascii="Garamond" w:hAnsi="Garamond" w:cs="Arial"/>
          <w:b/>
          <w:bCs/>
          <w:lang w:eastAsia="it-IT"/>
        </w:rPr>
      </w:pPr>
    </w:p>
    <w:p w:rsidR="00263D54" w:rsidRPr="00093D51" w:rsidRDefault="00263D54" w:rsidP="00B55BA7">
      <w:pPr>
        <w:pStyle w:val="NormaleWeb"/>
        <w:jc w:val="left"/>
        <w:textAlignment w:val="top"/>
        <w:rPr>
          <w:rFonts w:ascii="Garamond" w:hAnsi="Garamond"/>
          <w:b/>
          <w:color w:val="000000"/>
        </w:rPr>
      </w:pPr>
      <w:r w:rsidRPr="00093D51">
        <w:rPr>
          <w:rFonts w:ascii="Garamond" w:hAnsi="Garamond"/>
          <w:b/>
          <w:color w:val="000000"/>
        </w:rPr>
        <w:t xml:space="preserve">Informazioni utili </w:t>
      </w:r>
    </w:p>
    <w:p w:rsidR="00132286" w:rsidRPr="00093D51" w:rsidRDefault="00132286" w:rsidP="00B55BA7">
      <w:pPr>
        <w:pStyle w:val="NormaleWeb"/>
        <w:jc w:val="left"/>
        <w:textAlignment w:val="top"/>
        <w:rPr>
          <w:rFonts w:ascii="Garamond" w:hAnsi="Garamond"/>
          <w:b/>
          <w:color w:val="000000"/>
        </w:rPr>
      </w:pPr>
    </w:p>
    <w:p w:rsidR="006F4DCE" w:rsidRPr="00093D51" w:rsidRDefault="006F4DCE" w:rsidP="00093D51">
      <w:pPr>
        <w:pStyle w:val="NormaleWeb"/>
        <w:numPr>
          <w:ilvl w:val="0"/>
          <w:numId w:val="10"/>
        </w:numPr>
        <w:jc w:val="left"/>
        <w:textAlignment w:val="top"/>
        <w:rPr>
          <w:rFonts w:ascii="Garamond" w:hAnsi="Garamond"/>
          <w:color w:val="000000"/>
        </w:rPr>
      </w:pPr>
      <w:r w:rsidRPr="00093D51">
        <w:rPr>
          <w:rFonts w:ascii="Garamond" w:hAnsi="Garamond"/>
          <w:color w:val="000000"/>
        </w:rPr>
        <w:t>P</w:t>
      </w:r>
      <w:r w:rsidR="00263D54" w:rsidRPr="00093D51">
        <w:rPr>
          <w:rFonts w:ascii="Garamond" w:hAnsi="Garamond"/>
          <w:color w:val="000000"/>
        </w:rPr>
        <w:t>rima di presentare la domanda di contributo per l’affitto occorre rivolgersi ai CAF per la Dichiarazione Sostitutiva unica e per l’Attestazione ISEE</w:t>
      </w:r>
    </w:p>
    <w:p w:rsidR="00263D54" w:rsidRPr="00093D51" w:rsidRDefault="00263D54" w:rsidP="00093D51">
      <w:pPr>
        <w:pStyle w:val="NormaleWeb"/>
        <w:numPr>
          <w:ilvl w:val="0"/>
          <w:numId w:val="10"/>
        </w:numPr>
        <w:jc w:val="left"/>
        <w:textAlignment w:val="top"/>
        <w:rPr>
          <w:rFonts w:ascii="Garamond" w:hAnsi="Garamond"/>
          <w:color w:val="000000"/>
        </w:rPr>
      </w:pPr>
      <w:r w:rsidRPr="00093D51">
        <w:rPr>
          <w:rFonts w:ascii="Garamond" w:hAnsi="Garamond"/>
          <w:color w:val="000000"/>
        </w:rPr>
        <w:t>Al momento della presentazione della domanda sono richieste le ricevute attestanti il pagamento delle ultime tre mensilità del canone di locazione ai fini della verifica di una eventuale morosità</w:t>
      </w:r>
    </w:p>
    <w:p w:rsidR="00263D54" w:rsidRPr="00093D51" w:rsidRDefault="00263D54" w:rsidP="00093D51">
      <w:pPr>
        <w:pStyle w:val="NormaleWeb"/>
        <w:numPr>
          <w:ilvl w:val="0"/>
          <w:numId w:val="10"/>
        </w:numPr>
        <w:jc w:val="left"/>
        <w:textAlignment w:val="top"/>
        <w:rPr>
          <w:rFonts w:ascii="Garamond" w:hAnsi="Garamond"/>
          <w:color w:val="000000"/>
        </w:rPr>
      </w:pPr>
      <w:r w:rsidRPr="00093D51">
        <w:rPr>
          <w:rFonts w:ascii="Garamond" w:hAnsi="Garamond"/>
          <w:color w:val="000000"/>
        </w:rPr>
        <w:t>In mancanza delle suddette ricevute l’Unione si riserva di richiedere l’</w:t>
      </w:r>
      <w:r w:rsidR="00FC6CEB" w:rsidRPr="00093D51">
        <w:rPr>
          <w:rFonts w:ascii="Garamond" w:hAnsi="Garamond"/>
          <w:color w:val="000000"/>
        </w:rPr>
        <w:t>attesta</w:t>
      </w:r>
      <w:r w:rsidRPr="00093D51">
        <w:rPr>
          <w:rFonts w:ascii="Garamond" w:hAnsi="Garamond"/>
          <w:color w:val="000000"/>
        </w:rPr>
        <w:t>zione al proprietario sulla regolarità dei pagamenti del canone di locazione</w:t>
      </w:r>
    </w:p>
    <w:p w:rsidR="00263D54" w:rsidRPr="00093D51" w:rsidRDefault="00263D54" w:rsidP="00093D51">
      <w:pPr>
        <w:pStyle w:val="NormaleWeb"/>
        <w:numPr>
          <w:ilvl w:val="0"/>
          <w:numId w:val="10"/>
        </w:numPr>
        <w:jc w:val="left"/>
        <w:textAlignment w:val="top"/>
        <w:rPr>
          <w:rFonts w:ascii="Garamond" w:hAnsi="Garamond"/>
          <w:color w:val="000000"/>
        </w:rPr>
      </w:pPr>
      <w:r w:rsidRPr="00093D51">
        <w:rPr>
          <w:rFonts w:ascii="Garamond" w:hAnsi="Garamond"/>
          <w:color w:val="000000"/>
        </w:rPr>
        <w:t>La domanda può essere presentata</w:t>
      </w:r>
      <w:r w:rsidR="00132286" w:rsidRPr="00093D51">
        <w:rPr>
          <w:rFonts w:ascii="Garamond" w:hAnsi="Garamond"/>
          <w:color w:val="000000"/>
        </w:rPr>
        <w:t xml:space="preserve"> da un componente il nucleo ISEE maggiorenne anche non intestatario del contratto di locazione, purché residente nel medesimo alloggio oggetto del contratto di locazione</w:t>
      </w:r>
    </w:p>
    <w:p w:rsidR="00132286" w:rsidRPr="00093D51" w:rsidRDefault="00132286" w:rsidP="00093D51">
      <w:pPr>
        <w:pStyle w:val="NormaleWeb"/>
        <w:numPr>
          <w:ilvl w:val="0"/>
          <w:numId w:val="10"/>
        </w:numPr>
        <w:jc w:val="left"/>
        <w:textAlignment w:val="top"/>
        <w:rPr>
          <w:rFonts w:ascii="Garamond" w:hAnsi="Garamond"/>
          <w:color w:val="000000"/>
        </w:rPr>
      </w:pPr>
      <w:r w:rsidRPr="00093D51">
        <w:rPr>
          <w:rFonts w:ascii="Garamond" w:hAnsi="Garamond"/>
          <w:color w:val="000000"/>
        </w:rPr>
        <w:t>Nel caso di più contratti  stipulati nel corso dell’anno 2015 può essere presentata una sola domanda</w:t>
      </w:r>
    </w:p>
    <w:p w:rsidR="00132286" w:rsidRPr="00093D51" w:rsidRDefault="00132286" w:rsidP="00B55BA7">
      <w:pPr>
        <w:pStyle w:val="NormaleWeb"/>
        <w:textAlignment w:val="top"/>
        <w:rPr>
          <w:rFonts w:ascii="Garamond" w:hAnsi="Garamond"/>
          <w:color w:val="000000"/>
        </w:rPr>
      </w:pPr>
    </w:p>
    <w:p w:rsidR="00132286" w:rsidRPr="00093D51" w:rsidRDefault="00132286" w:rsidP="00B55BA7">
      <w:pPr>
        <w:pStyle w:val="NormaleWeb"/>
        <w:textAlignment w:val="top"/>
        <w:rPr>
          <w:rFonts w:ascii="Garamond" w:hAnsi="Garamond"/>
          <w:b/>
          <w:color w:val="000000"/>
        </w:rPr>
      </w:pPr>
      <w:r w:rsidRPr="00093D51">
        <w:rPr>
          <w:rFonts w:ascii="Garamond" w:hAnsi="Garamond"/>
          <w:b/>
          <w:color w:val="000000"/>
        </w:rPr>
        <w:t>Beneficiari e modalità di erogazione dei contributi</w:t>
      </w:r>
    </w:p>
    <w:p w:rsidR="00132286" w:rsidRPr="00093D51" w:rsidRDefault="00132286" w:rsidP="00B55BA7">
      <w:pPr>
        <w:pStyle w:val="NormaleWeb"/>
        <w:textAlignment w:val="top"/>
        <w:rPr>
          <w:rFonts w:ascii="Garamond" w:hAnsi="Garamond"/>
          <w:color w:val="000000"/>
        </w:rPr>
      </w:pPr>
      <w:r w:rsidRPr="00093D51">
        <w:rPr>
          <w:rFonts w:ascii="Garamond" w:hAnsi="Garamond"/>
          <w:color w:val="000000"/>
        </w:rPr>
        <w:t>Beneficiario del contributo è il soggetto che ha presentato domanda di contributo</w:t>
      </w:r>
    </w:p>
    <w:p w:rsidR="00132286" w:rsidRPr="00093D51" w:rsidRDefault="00132286" w:rsidP="00B55BA7">
      <w:pPr>
        <w:pStyle w:val="NormaleWeb"/>
        <w:textAlignment w:val="top"/>
        <w:rPr>
          <w:rFonts w:ascii="Garamond" w:hAnsi="Garamond"/>
          <w:color w:val="000000"/>
        </w:rPr>
      </w:pPr>
      <w:r w:rsidRPr="00093D51">
        <w:rPr>
          <w:rFonts w:ascii="Garamond" w:hAnsi="Garamond"/>
          <w:color w:val="000000"/>
        </w:rPr>
        <w:t>L’Unione eroga il contributo per l’ammontare di n. 4 mensilità del canone indicato nella Dichiarazione Unico Sostitutiva ai fini ISEE per un importo massimo di € 1.500,00</w:t>
      </w:r>
    </w:p>
    <w:p w:rsidR="00132286" w:rsidRPr="00093D51" w:rsidRDefault="00132286" w:rsidP="00B55BA7">
      <w:pPr>
        <w:pStyle w:val="NormaleWeb"/>
        <w:textAlignment w:val="top"/>
        <w:rPr>
          <w:rFonts w:ascii="Garamond" w:hAnsi="Garamond"/>
          <w:color w:val="000000"/>
        </w:rPr>
      </w:pPr>
      <w:r w:rsidRPr="00093D51">
        <w:rPr>
          <w:rFonts w:ascii="Garamond" w:hAnsi="Garamond"/>
          <w:color w:val="000000"/>
        </w:rPr>
        <w:t>Contenuti correlati</w:t>
      </w:r>
    </w:p>
    <w:p w:rsidR="002E7D2E" w:rsidRPr="00093D51" w:rsidRDefault="002E7D2E" w:rsidP="002E7D2E">
      <w:pPr>
        <w:jc w:val="both"/>
        <w:textAlignment w:val="top"/>
        <w:rPr>
          <w:rFonts w:ascii="Garamond" w:hAnsi="Garamond"/>
          <w:b/>
          <w:bCs/>
        </w:rPr>
      </w:pPr>
      <w:r w:rsidRPr="00093D51">
        <w:rPr>
          <w:rFonts w:ascii="Garamond" w:hAnsi="Garamond"/>
          <w:b/>
          <w:bCs/>
        </w:rPr>
        <w:t>Bando Contributo Affitti 2015</w:t>
      </w:r>
    </w:p>
    <w:p w:rsidR="00B55BA7" w:rsidRPr="00093D51" w:rsidRDefault="002E7D2E" w:rsidP="00B55BA7">
      <w:pPr>
        <w:pStyle w:val="NormaleWeb"/>
        <w:textAlignment w:val="top"/>
        <w:rPr>
          <w:rFonts w:ascii="Garamond" w:hAnsi="Garamond"/>
          <w:color w:val="000000"/>
        </w:rPr>
      </w:pPr>
      <w:r w:rsidRPr="00093D51">
        <w:rPr>
          <w:rFonts w:ascii="Garamond" w:hAnsi="Garamond"/>
          <w:color w:val="000000"/>
        </w:rPr>
        <w:t xml:space="preserve"> </w:t>
      </w:r>
      <w:r w:rsidR="00B55BA7" w:rsidRPr="00093D51">
        <w:rPr>
          <w:rStyle w:val="Enfasigrassetto"/>
          <w:rFonts w:ascii="Garamond" w:hAnsi="Garamond"/>
          <w:color w:val="000000"/>
        </w:rPr>
        <w:t>Modulistica</w:t>
      </w:r>
    </w:p>
    <w:p w:rsidR="00B55BA7" w:rsidRPr="00093D51" w:rsidRDefault="00132286" w:rsidP="00B55BA7">
      <w:pPr>
        <w:pStyle w:val="NormaleWeb"/>
        <w:textAlignment w:val="top"/>
        <w:rPr>
          <w:rFonts w:ascii="Garamond" w:hAnsi="Garamond"/>
          <w:color w:val="000000"/>
        </w:rPr>
      </w:pPr>
      <w:r w:rsidRPr="00093D51">
        <w:rPr>
          <w:rFonts w:ascii="Garamond" w:hAnsi="Garamond"/>
          <w:color w:val="000000"/>
        </w:rPr>
        <w:t>Modello di domanda</w:t>
      </w:r>
    </w:p>
    <w:p w:rsidR="00132286" w:rsidRPr="00093D51" w:rsidRDefault="00132286" w:rsidP="00B55BA7">
      <w:pPr>
        <w:pStyle w:val="NormaleWeb"/>
        <w:textAlignment w:val="top"/>
        <w:rPr>
          <w:rFonts w:ascii="Garamond" w:hAnsi="Garamond"/>
          <w:color w:val="000000"/>
        </w:rPr>
      </w:pPr>
      <w:r w:rsidRPr="00093D51">
        <w:rPr>
          <w:rFonts w:ascii="Garamond" w:hAnsi="Garamond"/>
          <w:color w:val="000000"/>
        </w:rPr>
        <w:t>Scheda proprietario</w:t>
      </w:r>
    </w:p>
    <w:p w:rsidR="00CE1585" w:rsidRPr="00093D51" w:rsidRDefault="00CE1585" w:rsidP="00B55BA7">
      <w:pPr>
        <w:rPr>
          <w:rFonts w:ascii="Garamond" w:hAnsi="Garamond"/>
        </w:rPr>
      </w:pPr>
    </w:p>
    <w:sectPr w:rsidR="00CE1585" w:rsidRPr="00093D51" w:rsidSect="00B22A4A">
      <w:pgSz w:w="11906" w:h="16838"/>
      <w:pgMar w:top="1418"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20000287" w:usb1="00000000"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C41DA"/>
    <w:multiLevelType w:val="hybridMultilevel"/>
    <w:tmpl w:val="ED1266A8"/>
    <w:lvl w:ilvl="0" w:tplc="7DB63926">
      <w:numFmt w:val="bullet"/>
      <w:lvlText w:val="-"/>
      <w:lvlJc w:val="left"/>
      <w:pPr>
        <w:ind w:left="1770" w:hanging="360"/>
      </w:pPr>
      <w:rPr>
        <w:rFonts w:ascii="Verdana" w:eastAsia="Times New Roman" w:hAnsi="Verdana" w:cs="Times New Roman" w:hint="default"/>
      </w:rPr>
    </w:lvl>
    <w:lvl w:ilvl="1" w:tplc="04100003" w:tentative="1">
      <w:start w:val="1"/>
      <w:numFmt w:val="bullet"/>
      <w:lvlText w:val="o"/>
      <w:lvlJc w:val="left"/>
      <w:pPr>
        <w:ind w:left="2490" w:hanging="360"/>
      </w:pPr>
      <w:rPr>
        <w:rFonts w:ascii="Courier New" w:hAnsi="Courier New" w:cs="Courier New" w:hint="default"/>
      </w:rPr>
    </w:lvl>
    <w:lvl w:ilvl="2" w:tplc="04100005" w:tentative="1">
      <w:start w:val="1"/>
      <w:numFmt w:val="bullet"/>
      <w:lvlText w:val=""/>
      <w:lvlJc w:val="left"/>
      <w:pPr>
        <w:ind w:left="3210" w:hanging="360"/>
      </w:pPr>
      <w:rPr>
        <w:rFonts w:ascii="Wingdings" w:hAnsi="Wingdings" w:hint="default"/>
      </w:rPr>
    </w:lvl>
    <w:lvl w:ilvl="3" w:tplc="04100001" w:tentative="1">
      <w:start w:val="1"/>
      <w:numFmt w:val="bullet"/>
      <w:lvlText w:val=""/>
      <w:lvlJc w:val="left"/>
      <w:pPr>
        <w:ind w:left="3930" w:hanging="360"/>
      </w:pPr>
      <w:rPr>
        <w:rFonts w:ascii="Symbol" w:hAnsi="Symbol" w:hint="default"/>
      </w:rPr>
    </w:lvl>
    <w:lvl w:ilvl="4" w:tplc="04100003" w:tentative="1">
      <w:start w:val="1"/>
      <w:numFmt w:val="bullet"/>
      <w:lvlText w:val="o"/>
      <w:lvlJc w:val="left"/>
      <w:pPr>
        <w:ind w:left="4650" w:hanging="360"/>
      </w:pPr>
      <w:rPr>
        <w:rFonts w:ascii="Courier New" w:hAnsi="Courier New" w:cs="Courier New" w:hint="default"/>
      </w:rPr>
    </w:lvl>
    <w:lvl w:ilvl="5" w:tplc="04100005" w:tentative="1">
      <w:start w:val="1"/>
      <w:numFmt w:val="bullet"/>
      <w:lvlText w:val=""/>
      <w:lvlJc w:val="left"/>
      <w:pPr>
        <w:ind w:left="5370" w:hanging="360"/>
      </w:pPr>
      <w:rPr>
        <w:rFonts w:ascii="Wingdings" w:hAnsi="Wingdings" w:hint="default"/>
      </w:rPr>
    </w:lvl>
    <w:lvl w:ilvl="6" w:tplc="04100001" w:tentative="1">
      <w:start w:val="1"/>
      <w:numFmt w:val="bullet"/>
      <w:lvlText w:val=""/>
      <w:lvlJc w:val="left"/>
      <w:pPr>
        <w:ind w:left="6090" w:hanging="360"/>
      </w:pPr>
      <w:rPr>
        <w:rFonts w:ascii="Symbol" w:hAnsi="Symbol" w:hint="default"/>
      </w:rPr>
    </w:lvl>
    <w:lvl w:ilvl="7" w:tplc="04100003" w:tentative="1">
      <w:start w:val="1"/>
      <w:numFmt w:val="bullet"/>
      <w:lvlText w:val="o"/>
      <w:lvlJc w:val="left"/>
      <w:pPr>
        <w:ind w:left="6810" w:hanging="360"/>
      </w:pPr>
      <w:rPr>
        <w:rFonts w:ascii="Courier New" w:hAnsi="Courier New" w:cs="Courier New" w:hint="default"/>
      </w:rPr>
    </w:lvl>
    <w:lvl w:ilvl="8" w:tplc="04100005" w:tentative="1">
      <w:start w:val="1"/>
      <w:numFmt w:val="bullet"/>
      <w:lvlText w:val=""/>
      <w:lvlJc w:val="left"/>
      <w:pPr>
        <w:ind w:left="7530" w:hanging="360"/>
      </w:pPr>
      <w:rPr>
        <w:rFonts w:ascii="Wingdings" w:hAnsi="Wingdings" w:hint="default"/>
      </w:rPr>
    </w:lvl>
  </w:abstractNum>
  <w:abstractNum w:abstractNumId="1">
    <w:nsid w:val="0B5F741E"/>
    <w:multiLevelType w:val="hybridMultilevel"/>
    <w:tmpl w:val="E610B048"/>
    <w:lvl w:ilvl="0" w:tplc="28D4D75E">
      <w:numFmt w:val="bullet"/>
      <w:lvlText w:val="-"/>
      <w:lvlJc w:val="left"/>
      <w:pPr>
        <w:ind w:left="720" w:hanging="360"/>
      </w:pPr>
      <w:rPr>
        <w:rFonts w:ascii="Verdana" w:eastAsia="Times New Roman" w:hAnsi="Verdan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1B6A55F4"/>
    <w:multiLevelType w:val="hybridMultilevel"/>
    <w:tmpl w:val="555616C2"/>
    <w:lvl w:ilvl="0" w:tplc="7DB63926">
      <w:numFmt w:val="bullet"/>
      <w:lvlText w:val="-"/>
      <w:lvlJc w:val="left"/>
      <w:pPr>
        <w:ind w:left="1770" w:hanging="360"/>
      </w:pPr>
      <w:rPr>
        <w:rFonts w:ascii="Verdana" w:eastAsia="Times New Roman" w:hAnsi="Verdan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5653798E"/>
    <w:multiLevelType w:val="hybridMultilevel"/>
    <w:tmpl w:val="FEC0B176"/>
    <w:lvl w:ilvl="0" w:tplc="04100005">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nsid w:val="5BB913B8"/>
    <w:multiLevelType w:val="hybridMultilevel"/>
    <w:tmpl w:val="50A2EF6C"/>
    <w:lvl w:ilvl="0" w:tplc="05CA5654">
      <w:start w:val="1"/>
      <w:numFmt w:val="bullet"/>
      <w:lvlText w:val="-"/>
      <w:lvlJc w:val="left"/>
      <w:pPr>
        <w:ind w:left="720" w:hanging="360"/>
      </w:pPr>
      <w:rPr>
        <w:rFonts w:ascii="Garamond" w:eastAsia="Times New Roman" w:hAnsi="Garamond"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66162DB7"/>
    <w:multiLevelType w:val="hybridMultilevel"/>
    <w:tmpl w:val="E8B405E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67742B4A"/>
    <w:multiLevelType w:val="hybridMultilevel"/>
    <w:tmpl w:val="EFF40230"/>
    <w:lvl w:ilvl="0" w:tplc="81B80C4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7">
    <w:nsid w:val="6C136A02"/>
    <w:multiLevelType w:val="hybridMultilevel"/>
    <w:tmpl w:val="44A609D2"/>
    <w:lvl w:ilvl="0" w:tplc="7DB63926">
      <w:numFmt w:val="bullet"/>
      <w:lvlText w:val="-"/>
      <w:lvlJc w:val="left"/>
      <w:pPr>
        <w:ind w:left="1770" w:hanging="360"/>
      </w:pPr>
      <w:rPr>
        <w:rFonts w:ascii="Verdana" w:eastAsia="Times New Roman" w:hAnsi="Verdan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73B664F2"/>
    <w:multiLevelType w:val="hybridMultilevel"/>
    <w:tmpl w:val="C33A14B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7F843F31"/>
    <w:multiLevelType w:val="hybridMultilevel"/>
    <w:tmpl w:val="D918F21C"/>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7"/>
  </w:num>
  <w:num w:numId="5">
    <w:abstractNumId w:val="8"/>
  </w:num>
  <w:num w:numId="6">
    <w:abstractNumId w:val="9"/>
  </w:num>
  <w:num w:numId="7">
    <w:abstractNumId w:val="4"/>
  </w:num>
  <w:num w:numId="8">
    <w:abstractNumId w:val="5"/>
  </w:num>
  <w:num w:numId="9">
    <w:abstractNumId w:val="6"/>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8"/>
  <w:hyphenationZone w:val="283"/>
  <w:noPunctuationKerning/>
  <w:characterSpacingControl w:val="doNotCompress"/>
  <w:compat>
    <w:applyBreakingRules/>
  </w:compat>
  <w:rsids>
    <w:rsidRoot w:val="00CE1585"/>
    <w:rsid w:val="0001767F"/>
    <w:rsid w:val="00093D51"/>
    <w:rsid w:val="001034A5"/>
    <w:rsid w:val="00132286"/>
    <w:rsid w:val="001C72F4"/>
    <w:rsid w:val="00242824"/>
    <w:rsid w:val="00263D54"/>
    <w:rsid w:val="002E7D2E"/>
    <w:rsid w:val="003C2451"/>
    <w:rsid w:val="005F7C31"/>
    <w:rsid w:val="006F4DCE"/>
    <w:rsid w:val="008A7D09"/>
    <w:rsid w:val="00950F58"/>
    <w:rsid w:val="009F2BB8"/>
    <w:rsid w:val="00A249B0"/>
    <w:rsid w:val="00B22A4A"/>
    <w:rsid w:val="00B55BA7"/>
    <w:rsid w:val="00BC252C"/>
    <w:rsid w:val="00BC714D"/>
    <w:rsid w:val="00C563CB"/>
    <w:rsid w:val="00C70DA1"/>
    <w:rsid w:val="00C833BC"/>
    <w:rsid w:val="00CE1585"/>
    <w:rsid w:val="00FC0807"/>
    <w:rsid w:val="00FC6CEB"/>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Pr>
      <w:sz w:val="24"/>
      <w:szCs w:val="24"/>
      <w:lang w:eastAsia="en-US"/>
    </w:rPr>
  </w:style>
  <w:style w:type="paragraph" w:styleId="Titolo2">
    <w:name w:val="heading 2"/>
    <w:basedOn w:val="Normale"/>
    <w:qFormat/>
    <w:rsid w:val="00CE1585"/>
    <w:pPr>
      <w:spacing w:before="72" w:after="36"/>
      <w:outlineLvl w:val="1"/>
    </w:pPr>
    <w:rPr>
      <w:b/>
      <w:bCs/>
      <w:color w:val="000000"/>
      <w:sz w:val="32"/>
      <w:szCs w:val="32"/>
      <w:lang w:eastAsia="it-IT"/>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character" w:styleId="Collegamentoipertestuale">
    <w:name w:val="Hyperlink"/>
    <w:rsid w:val="00CE1585"/>
    <w:rPr>
      <w:color w:val="0000FF"/>
      <w:u w:val="single"/>
    </w:rPr>
  </w:style>
  <w:style w:type="character" w:styleId="Enfasigrassetto">
    <w:name w:val="Strong"/>
    <w:qFormat/>
    <w:rsid w:val="00CE1585"/>
    <w:rPr>
      <w:b/>
      <w:bCs/>
    </w:rPr>
  </w:style>
  <w:style w:type="paragraph" w:styleId="NormaleWeb">
    <w:name w:val="Normal (Web)"/>
    <w:basedOn w:val="Normale"/>
    <w:rsid w:val="00CE1585"/>
    <w:pPr>
      <w:spacing w:before="72" w:after="36"/>
      <w:jc w:val="both"/>
    </w:pPr>
    <w:rPr>
      <w:lang w:eastAsia="it-IT"/>
    </w:rPr>
  </w:style>
</w:styles>
</file>

<file path=word/webSettings.xml><?xml version="1.0" encoding="utf-8"?>
<w:webSettings xmlns:r="http://schemas.openxmlformats.org/officeDocument/2006/relationships" xmlns:w="http://schemas.openxmlformats.org/wordprocessingml/2006/main">
  <w:divs>
    <w:div w:id="287319181">
      <w:bodyDiv w:val="1"/>
      <w:marLeft w:val="0"/>
      <w:marRight w:val="0"/>
      <w:marTop w:val="0"/>
      <w:marBottom w:val="0"/>
      <w:divBdr>
        <w:top w:val="none" w:sz="0" w:space="0" w:color="auto"/>
        <w:left w:val="none" w:sz="0" w:space="0" w:color="auto"/>
        <w:bottom w:val="none" w:sz="0" w:space="0" w:color="auto"/>
        <w:right w:val="none" w:sz="0" w:space="0" w:color="auto"/>
      </w:divBdr>
      <w:divsChild>
        <w:div w:id="530846557">
          <w:marLeft w:val="0"/>
          <w:marRight w:val="0"/>
          <w:marTop w:val="0"/>
          <w:marBottom w:val="0"/>
          <w:divBdr>
            <w:top w:val="none" w:sz="0" w:space="0" w:color="auto"/>
            <w:left w:val="none" w:sz="0" w:space="0" w:color="auto"/>
            <w:bottom w:val="none" w:sz="0" w:space="0" w:color="auto"/>
            <w:right w:val="none" w:sz="0" w:space="0" w:color="auto"/>
          </w:divBdr>
        </w:div>
        <w:div w:id="736248645">
          <w:marLeft w:val="0"/>
          <w:marRight w:val="0"/>
          <w:marTop w:val="0"/>
          <w:marBottom w:val="0"/>
          <w:divBdr>
            <w:top w:val="none" w:sz="0" w:space="0" w:color="auto"/>
            <w:left w:val="none" w:sz="0" w:space="0" w:color="auto"/>
            <w:bottom w:val="none" w:sz="0" w:space="0" w:color="auto"/>
            <w:right w:val="none" w:sz="0" w:space="0" w:color="auto"/>
          </w:divBdr>
        </w:div>
        <w:div w:id="851606907">
          <w:marLeft w:val="0"/>
          <w:marRight w:val="0"/>
          <w:marTop w:val="0"/>
          <w:marBottom w:val="0"/>
          <w:divBdr>
            <w:top w:val="none" w:sz="0" w:space="0" w:color="auto"/>
            <w:left w:val="none" w:sz="0" w:space="0" w:color="auto"/>
            <w:bottom w:val="none" w:sz="0" w:space="0" w:color="auto"/>
            <w:right w:val="none" w:sz="0" w:space="0" w:color="auto"/>
          </w:divBdr>
        </w:div>
        <w:div w:id="1076514987">
          <w:marLeft w:val="0"/>
          <w:marRight w:val="0"/>
          <w:marTop w:val="0"/>
          <w:marBottom w:val="0"/>
          <w:divBdr>
            <w:top w:val="none" w:sz="0" w:space="0" w:color="auto"/>
            <w:left w:val="none" w:sz="0" w:space="0" w:color="auto"/>
            <w:bottom w:val="none" w:sz="0" w:space="0" w:color="auto"/>
            <w:right w:val="none" w:sz="0" w:space="0" w:color="auto"/>
          </w:divBdr>
        </w:div>
        <w:div w:id="1433361050">
          <w:marLeft w:val="0"/>
          <w:marRight w:val="0"/>
          <w:marTop w:val="0"/>
          <w:marBottom w:val="0"/>
          <w:divBdr>
            <w:top w:val="none" w:sz="0" w:space="0" w:color="auto"/>
            <w:left w:val="none" w:sz="0" w:space="0" w:color="auto"/>
            <w:bottom w:val="none" w:sz="0" w:space="0" w:color="auto"/>
            <w:right w:val="none" w:sz="0" w:space="0" w:color="auto"/>
          </w:divBdr>
        </w:div>
        <w:div w:id="1543176767">
          <w:marLeft w:val="0"/>
          <w:marRight w:val="0"/>
          <w:marTop w:val="0"/>
          <w:marBottom w:val="0"/>
          <w:divBdr>
            <w:top w:val="none" w:sz="0" w:space="0" w:color="auto"/>
            <w:left w:val="none" w:sz="0" w:space="0" w:color="auto"/>
            <w:bottom w:val="none" w:sz="0" w:space="0" w:color="auto"/>
            <w:right w:val="none" w:sz="0" w:space="0" w:color="auto"/>
          </w:divBdr>
        </w:div>
        <w:div w:id="1701393423">
          <w:marLeft w:val="0"/>
          <w:marRight w:val="0"/>
          <w:marTop w:val="0"/>
          <w:marBottom w:val="0"/>
          <w:divBdr>
            <w:top w:val="none" w:sz="0" w:space="0" w:color="auto"/>
            <w:left w:val="none" w:sz="0" w:space="0" w:color="auto"/>
            <w:bottom w:val="none" w:sz="0" w:space="0" w:color="auto"/>
            <w:right w:val="none" w:sz="0" w:space="0" w:color="auto"/>
          </w:divBdr>
        </w:div>
      </w:divsChild>
    </w:div>
    <w:div w:id="317000638">
      <w:bodyDiv w:val="1"/>
      <w:marLeft w:val="0"/>
      <w:marRight w:val="0"/>
      <w:marTop w:val="0"/>
      <w:marBottom w:val="0"/>
      <w:divBdr>
        <w:top w:val="none" w:sz="0" w:space="0" w:color="auto"/>
        <w:left w:val="none" w:sz="0" w:space="0" w:color="auto"/>
        <w:bottom w:val="none" w:sz="0" w:space="0" w:color="auto"/>
        <w:right w:val="none" w:sz="0" w:space="0" w:color="auto"/>
      </w:divBdr>
      <w:divsChild>
        <w:div w:id="1583951789">
          <w:marLeft w:val="0"/>
          <w:marRight w:val="0"/>
          <w:marTop w:val="0"/>
          <w:marBottom w:val="0"/>
          <w:divBdr>
            <w:top w:val="none" w:sz="0" w:space="0" w:color="auto"/>
            <w:left w:val="none" w:sz="0" w:space="0" w:color="auto"/>
            <w:bottom w:val="none" w:sz="0" w:space="0" w:color="auto"/>
            <w:right w:val="none" w:sz="0" w:space="0" w:color="auto"/>
          </w:divBdr>
          <w:divsChild>
            <w:div w:id="2027317715">
              <w:marLeft w:val="0"/>
              <w:marRight w:val="0"/>
              <w:marTop w:val="0"/>
              <w:marBottom w:val="0"/>
              <w:divBdr>
                <w:top w:val="none" w:sz="0" w:space="0" w:color="auto"/>
                <w:left w:val="none" w:sz="0" w:space="0" w:color="auto"/>
                <w:bottom w:val="none" w:sz="0" w:space="0" w:color="auto"/>
                <w:right w:val="none" w:sz="0" w:space="0" w:color="auto"/>
              </w:divBdr>
              <w:divsChild>
                <w:div w:id="1257251592">
                  <w:marLeft w:val="0"/>
                  <w:marRight w:val="0"/>
                  <w:marTop w:val="0"/>
                  <w:marBottom w:val="0"/>
                  <w:divBdr>
                    <w:top w:val="none" w:sz="0" w:space="0" w:color="auto"/>
                    <w:left w:val="none" w:sz="0" w:space="0" w:color="auto"/>
                    <w:bottom w:val="none" w:sz="0" w:space="0" w:color="auto"/>
                    <w:right w:val="none" w:sz="0" w:space="0" w:color="auto"/>
                  </w:divBdr>
                </w:div>
                <w:div w:id="2118403230">
                  <w:marLeft w:val="0"/>
                  <w:marRight w:val="0"/>
                  <w:marTop w:val="0"/>
                  <w:marBottom w:val="0"/>
                  <w:divBdr>
                    <w:top w:val="none" w:sz="0" w:space="0" w:color="auto"/>
                    <w:left w:val="none" w:sz="0" w:space="0" w:color="auto"/>
                    <w:bottom w:val="none" w:sz="0" w:space="0" w:color="auto"/>
                    <w:right w:val="none" w:sz="0" w:space="0" w:color="auto"/>
                  </w:divBdr>
                  <w:divsChild>
                    <w:div w:id="408425230">
                      <w:marLeft w:val="0"/>
                      <w:marRight w:val="0"/>
                      <w:marTop w:val="0"/>
                      <w:marBottom w:val="0"/>
                      <w:divBdr>
                        <w:top w:val="none" w:sz="0" w:space="0" w:color="auto"/>
                        <w:left w:val="none" w:sz="0" w:space="0" w:color="auto"/>
                        <w:bottom w:val="none" w:sz="0" w:space="0" w:color="auto"/>
                        <w:right w:val="none" w:sz="0" w:space="0" w:color="auto"/>
                      </w:divBdr>
                    </w:div>
                  </w:divsChild>
                </w:div>
                <w:div w:id="214619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901</Words>
  <Characters>5138</Characters>
  <Application>Microsoft Office Word</Application>
  <DocSecurity>0</DocSecurity>
  <Lines>42</Lines>
  <Paragraphs>12</Paragraphs>
  <ScaleCrop>false</ScaleCrop>
  <HeadingPairs>
    <vt:vector size="2" baseType="variant">
      <vt:variant>
        <vt:lpstr>Titolo</vt:lpstr>
      </vt:variant>
      <vt:variant>
        <vt:i4>1</vt:i4>
      </vt:variant>
    </vt:vector>
  </HeadingPairs>
  <TitlesOfParts>
    <vt:vector size="1" baseType="lpstr">
      <vt:lpstr> </vt:lpstr>
    </vt:vector>
  </TitlesOfParts>
  <Company>Olidata S.p.A.</Company>
  <LinksUpToDate>false</LinksUpToDate>
  <CharactersWithSpaces>6027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agubertini</dc:creator>
  <cp:keywords/>
  <cp:lastModifiedBy>Ferruccio Giovanelli</cp:lastModifiedBy>
  <cp:revision>2</cp:revision>
  <dcterms:created xsi:type="dcterms:W3CDTF">2015-10-23T09:42:00Z</dcterms:created>
  <dcterms:modified xsi:type="dcterms:W3CDTF">2015-10-23T09:42:00Z</dcterms:modified>
</cp:coreProperties>
</file>